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BECB1" w14:textId="77777777" w:rsidR="00FF5053" w:rsidRPr="00212BA6" w:rsidRDefault="00212BA6">
      <w:pPr>
        <w:widowControl/>
        <w:jc w:val="center"/>
        <w:rPr>
          <w:b/>
          <w:bCs/>
          <w:szCs w:val="21"/>
        </w:rPr>
      </w:pPr>
      <w:r w:rsidRPr="00212BA6">
        <w:rPr>
          <w:rFonts w:ascii="宋体" w:eastAsia="宋体" w:hAnsi="宋体" w:cs="宋体"/>
          <w:b/>
          <w:bCs/>
          <w:kern w:val="0"/>
          <w:szCs w:val="21"/>
          <w:lang w:bidi="ar"/>
        </w:rPr>
        <w:t>我校召开</w:t>
      </w:r>
      <w:r w:rsidRPr="00212BA6">
        <w:rPr>
          <w:rFonts w:ascii="宋体" w:eastAsia="宋体" w:hAnsi="宋体" w:cs="宋体"/>
          <w:b/>
          <w:bCs/>
          <w:kern w:val="0"/>
          <w:szCs w:val="21"/>
          <w:lang w:bidi="ar"/>
        </w:rPr>
        <w:t>2023</w:t>
      </w:r>
      <w:r w:rsidRPr="00212BA6">
        <w:rPr>
          <w:rFonts w:ascii="宋体" w:eastAsia="宋体" w:hAnsi="宋体" w:cs="宋体"/>
          <w:b/>
          <w:bCs/>
          <w:kern w:val="0"/>
          <w:szCs w:val="21"/>
          <w:lang w:bidi="ar"/>
        </w:rPr>
        <w:t>年征兵工作总结表彰大会</w:t>
      </w:r>
    </w:p>
    <w:p w14:paraId="2AC43432" w14:textId="77777777" w:rsidR="00FF5053" w:rsidRDefault="00212BA6">
      <w:pPr>
        <w:pStyle w:val="a3"/>
        <w:widowControl/>
        <w:ind w:firstLine="459"/>
        <w:rPr>
          <w:sz w:val="21"/>
          <w:szCs w:val="21"/>
        </w:rPr>
      </w:pPr>
      <w:r>
        <w:rPr>
          <w:sz w:val="21"/>
          <w:szCs w:val="21"/>
        </w:rPr>
        <w:t>为总结工作经验，表彰先进典型，推动我校征兵工作再上新水平，</w:t>
      </w:r>
      <w:r>
        <w:rPr>
          <w:sz w:val="21"/>
          <w:szCs w:val="21"/>
        </w:rPr>
        <w:t>1</w:t>
      </w:r>
      <w:r>
        <w:rPr>
          <w:sz w:val="21"/>
          <w:szCs w:val="21"/>
        </w:rPr>
        <w:t>月</w:t>
      </w:r>
      <w:r>
        <w:rPr>
          <w:sz w:val="21"/>
          <w:szCs w:val="21"/>
        </w:rPr>
        <w:t>3</w:t>
      </w:r>
      <w:r>
        <w:rPr>
          <w:sz w:val="21"/>
          <w:szCs w:val="21"/>
        </w:rPr>
        <w:t>日下午，</w:t>
      </w:r>
      <w:r>
        <w:rPr>
          <w:sz w:val="21"/>
          <w:szCs w:val="21"/>
        </w:rPr>
        <w:t>2023</w:t>
      </w:r>
      <w:r>
        <w:rPr>
          <w:sz w:val="21"/>
          <w:szCs w:val="21"/>
        </w:rPr>
        <w:t>年征兵工作总结表彰大会在学校</w:t>
      </w:r>
      <w:proofErr w:type="gramStart"/>
      <w:r>
        <w:rPr>
          <w:sz w:val="21"/>
          <w:szCs w:val="21"/>
        </w:rPr>
        <w:t>砺</w:t>
      </w:r>
      <w:proofErr w:type="gramEnd"/>
      <w:r>
        <w:rPr>
          <w:sz w:val="21"/>
          <w:szCs w:val="21"/>
        </w:rPr>
        <w:t>学报告厅如期举行。学校党委委员、副校长、学生工作（武装）部（处）部（处）长刘宝民，滨城区委常委、人武部部长郭学辉，滨州军分区动员处中校参谋王佐强出席会议。各二级学院</w:t>
      </w:r>
      <w:proofErr w:type="gramStart"/>
      <w:r>
        <w:rPr>
          <w:sz w:val="21"/>
          <w:szCs w:val="21"/>
        </w:rPr>
        <w:t>党总支书副书记</w:t>
      </w:r>
      <w:proofErr w:type="gramEnd"/>
      <w:r>
        <w:rPr>
          <w:sz w:val="21"/>
          <w:szCs w:val="21"/>
        </w:rPr>
        <w:t>、学生科科长、学院征兵工作联系人、</w:t>
      </w:r>
      <w:r>
        <w:rPr>
          <w:sz w:val="21"/>
          <w:szCs w:val="21"/>
        </w:rPr>
        <w:t>2023</w:t>
      </w:r>
      <w:r>
        <w:rPr>
          <w:sz w:val="21"/>
          <w:szCs w:val="21"/>
        </w:rPr>
        <w:t>年征兵工作先进个人、学校武装部工作人员、大学生国防军事协会主要学生干部参加了会议。</w:t>
      </w:r>
    </w:p>
    <w:p w14:paraId="4413193D" w14:textId="77777777" w:rsidR="00FF5053" w:rsidRDefault="00212BA6">
      <w:pPr>
        <w:pStyle w:val="a3"/>
        <w:widowControl/>
        <w:jc w:val="center"/>
        <w:rPr>
          <w:sz w:val="21"/>
          <w:szCs w:val="21"/>
        </w:rPr>
      </w:pPr>
      <w:r>
        <w:rPr>
          <w:noProof/>
          <w:sz w:val="21"/>
          <w:szCs w:val="21"/>
        </w:rPr>
        <w:drawing>
          <wp:inline distT="0" distB="0" distL="114300" distR="114300" wp14:anchorId="68623483" wp14:editId="1A857CBA">
            <wp:extent cx="5266690" cy="3511550"/>
            <wp:effectExtent l="0" t="0" r="3810" b="635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5266690" cy="3511550"/>
                    </a:xfrm>
                    <a:prstGeom prst="rect">
                      <a:avLst/>
                    </a:prstGeom>
                    <a:noFill/>
                    <a:ln w="9525">
                      <a:noFill/>
                    </a:ln>
                  </pic:spPr>
                </pic:pic>
              </a:graphicData>
            </a:graphic>
          </wp:inline>
        </w:drawing>
      </w:r>
    </w:p>
    <w:p w14:paraId="60F23D77" w14:textId="77777777" w:rsidR="00212BA6" w:rsidRDefault="00212BA6" w:rsidP="00212BA6">
      <w:pPr>
        <w:pStyle w:val="a3"/>
        <w:widowControl/>
        <w:ind w:firstLine="420"/>
        <w:rPr>
          <w:sz w:val="21"/>
          <w:szCs w:val="21"/>
        </w:rPr>
      </w:pPr>
      <w:r>
        <w:rPr>
          <w:sz w:val="21"/>
          <w:szCs w:val="21"/>
        </w:rPr>
        <w:t>会议通报了我校</w:t>
      </w:r>
      <w:r>
        <w:rPr>
          <w:sz w:val="21"/>
          <w:szCs w:val="21"/>
        </w:rPr>
        <w:t>2023</w:t>
      </w:r>
      <w:r>
        <w:rPr>
          <w:sz w:val="21"/>
          <w:szCs w:val="21"/>
        </w:rPr>
        <w:t>年征兵工作完成情况。</w:t>
      </w:r>
      <w:r>
        <w:rPr>
          <w:sz w:val="21"/>
          <w:szCs w:val="21"/>
        </w:rPr>
        <w:t>2023</w:t>
      </w:r>
      <w:r>
        <w:rPr>
          <w:sz w:val="21"/>
          <w:szCs w:val="21"/>
        </w:rPr>
        <w:t>年，我校大学生应征入伍</w:t>
      </w:r>
      <w:r>
        <w:rPr>
          <w:sz w:val="21"/>
          <w:szCs w:val="21"/>
        </w:rPr>
        <w:t>127</w:t>
      </w:r>
      <w:r>
        <w:rPr>
          <w:sz w:val="21"/>
          <w:szCs w:val="21"/>
        </w:rPr>
        <w:t>人，其中毕业生</w:t>
      </w:r>
      <w:r>
        <w:rPr>
          <w:sz w:val="21"/>
          <w:szCs w:val="21"/>
        </w:rPr>
        <w:t>1</w:t>
      </w:r>
      <w:r>
        <w:rPr>
          <w:sz w:val="21"/>
          <w:szCs w:val="21"/>
        </w:rPr>
        <w:t>07</w:t>
      </w:r>
      <w:r>
        <w:rPr>
          <w:sz w:val="21"/>
          <w:szCs w:val="21"/>
        </w:rPr>
        <w:t>人，在校生</w:t>
      </w:r>
      <w:r>
        <w:rPr>
          <w:sz w:val="21"/>
          <w:szCs w:val="21"/>
        </w:rPr>
        <w:t>16</w:t>
      </w:r>
      <w:r>
        <w:rPr>
          <w:sz w:val="21"/>
          <w:szCs w:val="21"/>
        </w:rPr>
        <w:t>人，女生</w:t>
      </w:r>
      <w:r>
        <w:rPr>
          <w:sz w:val="21"/>
          <w:szCs w:val="21"/>
        </w:rPr>
        <w:t>4</w:t>
      </w:r>
      <w:r>
        <w:rPr>
          <w:sz w:val="21"/>
          <w:szCs w:val="21"/>
        </w:rPr>
        <w:t>人。毕业生完成率超出上级征兵部门下发的征兵任务指标近</w:t>
      </w:r>
      <w:r>
        <w:rPr>
          <w:sz w:val="21"/>
          <w:szCs w:val="21"/>
        </w:rPr>
        <w:t>40</w:t>
      </w:r>
      <w:r>
        <w:rPr>
          <w:sz w:val="21"/>
          <w:szCs w:val="21"/>
        </w:rPr>
        <w:t>个百分点，超额完成了</w:t>
      </w:r>
      <w:r>
        <w:rPr>
          <w:sz w:val="21"/>
          <w:szCs w:val="21"/>
        </w:rPr>
        <w:t>2023</w:t>
      </w:r>
      <w:r>
        <w:rPr>
          <w:sz w:val="21"/>
          <w:szCs w:val="21"/>
        </w:rPr>
        <w:t>年征兵工作任务。会上，学校党委委员、副校长、学生工作（武装）部（处）部（处）长刘宝民，滨城区委常委、人武部部长郭学辉，滨州军分区动员处中校参谋王佐强分别为受到表彰的征兵工作先进单位和先进个人颁奖。征兵工作先进单位代表航空工程学院和艺术学院党总支副书记交流了学院在征兵工作中的经验做法。</w:t>
      </w:r>
    </w:p>
    <w:p w14:paraId="0646574E" w14:textId="3F0C9664" w:rsidR="00FF5053" w:rsidRDefault="00212BA6" w:rsidP="00212BA6">
      <w:pPr>
        <w:pStyle w:val="a3"/>
        <w:widowControl/>
        <w:ind w:firstLine="420"/>
        <w:rPr>
          <w:sz w:val="21"/>
          <w:szCs w:val="21"/>
        </w:rPr>
      </w:pPr>
      <w:r>
        <w:rPr>
          <w:sz w:val="21"/>
          <w:szCs w:val="21"/>
        </w:rPr>
        <w:t>滨</w:t>
      </w:r>
      <w:r>
        <w:rPr>
          <w:sz w:val="21"/>
          <w:szCs w:val="21"/>
        </w:rPr>
        <w:t>城区委常委、人武部部长郭学辉同志在讲话中，充分肯定了近年来我校征兵工作所做的努力和取得的成绩。</w:t>
      </w:r>
      <w:proofErr w:type="gramStart"/>
      <w:r>
        <w:rPr>
          <w:sz w:val="21"/>
          <w:szCs w:val="21"/>
        </w:rPr>
        <w:t>并从</w:t>
      </w:r>
      <w:r>
        <w:rPr>
          <w:sz w:val="21"/>
          <w:szCs w:val="21"/>
        </w:rPr>
        <w:t>要形成</w:t>
      </w:r>
      <w:proofErr w:type="gramEnd"/>
      <w:r>
        <w:rPr>
          <w:sz w:val="21"/>
          <w:szCs w:val="21"/>
        </w:rPr>
        <w:t>思想认识、要突出工作重点、要创新方式方法和</w:t>
      </w:r>
      <w:proofErr w:type="gramStart"/>
      <w:r>
        <w:rPr>
          <w:sz w:val="21"/>
          <w:szCs w:val="21"/>
        </w:rPr>
        <w:t>要</w:t>
      </w:r>
      <w:proofErr w:type="gramEnd"/>
      <w:r>
        <w:rPr>
          <w:sz w:val="21"/>
          <w:szCs w:val="21"/>
        </w:rPr>
        <w:t>加强宣传发声四个方面对学校下一步的征兵工作提出希望和要求。</w:t>
      </w:r>
    </w:p>
    <w:p w14:paraId="7D6C850F" w14:textId="4739876F" w:rsidR="00212BA6" w:rsidRDefault="00212BA6" w:rsidP="00212BA6">
      <w:pPr>
        <w:pStyle w:val="a3"/>
        <w:widowControl/>
        <w:jc w:val="center"/>
        <w:rPr>
          <w:rFonts w:hint="eastAsia"/>
          <w:sz w:val="21"/>
          <w:szCs w:val="21"/>
        </w:rPr>
      </w:pPr>
      <w:r>
        <w:rPr>
          <w:noProof/>
          <w:sz w:val="21"/>
          <w:szCs w:val="21"/>
        </w:rPr>
        <w:lastRenderedPageBreak/>
        <w:drawing>
          <wp:inline distT="0" distB="0" distL="114300" distR="114300" wp14:anchorId="69C4DB4D" wp14:editId="401DF570">
            <wp:extent cx="5266690" cy="3511550"/>
            <wp:effectExtent l="0" t="0" r="3810" b="6350"/>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5"/>
                    <a:stretch>
                      <a:fillRect/>
                    </a:stretch>
                  </pic:blipFill>
                  <pic:spPr>
                    <a:xfrm>
                      <a:off x="0" y="0"/>
                      <a:ext cx="5266690" cy="3511550"/>
                    </a:xfrm>
                    <a:prstGeom prst="rect">
                      <a:avLst/>
                    </a:prstGeom>
                    <a:noFill/>
                    <a:ln w="9525">
                      <a:noFill/>
                    </a:ln>
                  </pic:spPr>
                </pic:pic>
              </a:graphicData>
            </a:graphic>
          </wp:inline>
        </w:drawing>
      </w:r>
    </w:p>
    <w:p w14:paraId="7C1EFC2A" w14:textId="77777777" w:rsidR="00FF5053" w:rsidRDefault="00212BA6">
      <w:pPr>
        <w:pStyle w:val="a3"/>
        <w:widowControl/>
        <w:ind w:firstLine="420"/>
        <w:rPr>
          <w:sz w:val="21"/>
          <w:szCs w:val="21"/>
        </w:rPr>
      </w:pPr>
      <w:r>
        <w:rPr>
          <w:sz w:val="21"/>
          <w:szCs w:val="21"/>
        </w:rPr>
        <w:t>学校党委委员、副校长刘宝民在总结讲话中，一方面对滨州军分区、滨城区人武部一直以来对我校武装工作的支持表示感谢；另一方面就高质量做好</w:t>
      </w:r>
      <w:r>
        <w:rPr>
          <w:sz w:val="21"/>
          <w:szCs w:val="21"/>
        </w:rPr>
        <w:t>2024</w:t>
      </w:r>
      <w:r>
        <w:rPr>
          <w:sz w:val="21"/>
          <w:szCs w:val="21"/>
        </w:rPr>
        <w:t>年学校征兵工作提出了三点意见：</w:t>
      </w:r>
    </w:p>
    <w:p w14:paraId="4BBCD6DC" w14:textId="77777777" w:rsidR="00FF5053" w:rsidRDefault="00212BA6">
      <w:pPr>
        <w:pStyle w:val="a3"/>
        <w:widowControl/>
        <w:ind w:firstLine="420"/>
        <w:rPr>
          <w:sz w:val="21"/>
          <w:szCs w:val="21"/>
        </w:rPr>
      </w:pPr>
      <w:r>
        <w:rPr>
          <w:rStyle w:val="a4"/>
          <w:sz w:val="21"/>
          <w:szCs w:val="21"/>
        </w:rPr>
        <w:t>一要一如既往地重视征兵工作。</w:t>
      </w:r>
      <w:r>
        <w:rPr>
          <w:sz w:val="21"/>
          <w:szCs w:val="21"/>
        </w:rPr>
        <w:t>二级学院要提高政治站位，站在贯彻落</w:t>
      </w:r>
      <w:proofErr w:type="gramStart"/>
      <w:r>
        <w:rPr>
          <w:sz w:val="21"/>
          <w:szCs w:val="21"/>
        </w:rPr>
        <w:t>实习近平强</w:t>
      </w:r>
      <w:proofErr w:type="gramEnd"/>
      <w:r>
        <w:rPr>
          <w:sz w:val="21"/>
          <w:szCs w:val="21"/>
        </w:rPr>
        <w:t>军思想、更好服务国防和军队现代化建设的高度，把征兵工作作为一项严肃的政治任务，摆上重要议事日程，狠抓落实。</w:t>
      </w:r>
    </w:p>
    <w:p w14:paraId="268B9CA7" w14:textId="77777777" w:rsidR="00FF5053" w:rsidRDefault="00212BA6">
      <w:pPr>
        <w:pStyle w:val="a3"/>
        <w:widowControl/>
        <w:ind w:firstLine="420"/>
        <w:rPr>
          <w:sz w:val="21"/>
          <w:szCs w:val="21"/>
        </w:rPr>
      </w:pPr>
      <w:r>
        <w:rPr>
          <w:rStyle w:val="a4"/>
          <w:sz w:val="21"/>
          <w:szCs w:val="21"/>
        </w:rPr>
        <w:t>二要一如既往地关心支持应征入伍、退役复学的大学</w:t>
      </w:r>
      <w:r>
        <w:rPr>
          <w:rStyle w:val="a4"/>
          <w:sz w:val="21"/>
          <w:szCs w:val="21"/>
        </w:rPr>
        <w:t>生。</w:t>
      </w:r>
      <w:r>
        <w:rPr>
          <w:sz w:val="21"/>
          <w:szCs w:val="21"/>
        </w:rPr>
        <w:t>各学院要建立入伍学生档案，和军队联手做好应征入伍学生的教育和成长服务工作；要为退役复学学生的学习、升学、择业等提供全面指导和服务，彻底消除学生入伍和复学的后顾之忧，将国家针对入伍大学生的各项优惠政策落地见效，鼓励更多的有志青年去部队经风雨、见世面、壮筋骨、长才干。</w:t>
      </w:r>
    </w:p>
    <w:p w14:paraId="4B57892C" w14:textId="3052C223" w:rsidR="00FF5053" w:rsidRDefault="00212BA6" w:rsidP="00212BA6">
      <w:pPr>
        <w:pStyle w:val="a3"/>
        <w:widowControl/>
        <w:ind w:firstLine="420"/>
        <w:rPr>
          <w:rFonts w:hint="eastAsia"/>
          <w:sz w:val="21"/>
          <w:szCs w:val="21"/>
        </w:rPr>
      </w:pPr>
      <w:r>
        <w:rPr>
          <w:rStyle w:val="a4"/>
          <w:sz w:val="21"/>
          <w:szCs w:val="21"/>
        </w:rPr>
        <w:t>三要一如既往地重视国家安全教育、国防教育。</w:t>
      </w:r>
      <w:r>
        <w:rPr>
          <w:sz w:val="21"/>
          <w:szCs w:val="21"/>
        </w:rPr>
        <w:t>要依托主题班会、班团活动、大学生军事社团等载体，切实增强学生的国家安全意识，使关心国防、热爱国防、建设国防、保卫国防成为青年大学生的思想共识和自觉行动。</w:t>
      </w:r>
    </w:p>
    <w:p w14:paraId="78364548" w14:textId="77777777" w:rsidR="00FF5053" w:rsidRDefault="00212BA6">
      <w:pPr>
        <w:widowControl/>
        <w:jc w:val="left"/>
        <w:rPr>
          <w:szCs w:val="21"/>
        </w:rPr>
      </w:pPr>
      <w:r>
        <w:rPr>
          <w:rFonts w:ascii="微软雅黑" w:eastAsia="微软雅黑" w:hAnsi="微软雅黑" w:cs="微软雅黑"/>
          <w:color w:val="222222"/>
          <w:kern w:val="0"/>
          <w:szCs w:val="21"/>
          <w:lang w:bidi="ar"/>
        </w:rPr>
        <w:t xml:space="preserve">    </w:t>
      </w:r>
      <w:r>
        <w:rPr>
          <w:kern w:val="0"/>
          <w:szCs w:val="21"/>
          <w:lang w:bidi="ar"/>
        </w:rPr>
        <w:t>本次会议的召开，犹如一剂强心剂，给</w:t>
      </w:r>
      <w:r>
        <w:rPr>
          <w:kern w:val="0"/>
          <w:szCs w:val="21"/>
          <w:lang w:bidi="ar"/>
        </w:rPr>
        <w:t>学校如火如荼的征兵工作再添新动力。会后，各二级学院纷纷表示，将严格落实会议精神和领导讲话要求，提高政治站位，加强组织领导，落实责任分工，力争完成</w:t>
      </w:r>
      <w:r>
        <w:rPr>
          <w:kern w:val="0"/>
          <w:szCs w:val="21"/>
          <w:lang w:bidi="ar"/>
        </w:rPr>
        <w:t>2024</w:t>
      </w:r>
      <w:r>
        <w:rPr>
          <w:kern w:val="0"/>
          <w:szCs w:val="21"/>
          <w:lang w:bidi="ar"/>
        </w:rPr>
        <w:t>年征兵工作任务。</w:t>
      </w:r>
    </w:p>
    <w:p w14:paraId="550CD55D" w14:textId="07693340" w:rsidR="00FF5053" w:rsidRDefault="00212BA6" w:rsidP="00212BA6">
      <w:pPr>
        <w:tabs>
          <w:tab w:val="left" w:pos="200"/>
        </w:tabs>
      </w:pPr>
      <w:r>
        <w:tab/>
      </w:r>
      <w:r>
        <w:rPr>
          <w:noProof/>
          <w:szCs w:val="21"/>
        </w:rPr>
        <w:lastRenderedPageBreak/>
        <w:drawing>
          <wp:inline distT="0" distB="0" distL="114300" distR="114300" wp14:anchorId="69DFC942" wp14:editId="4938CCDB">
            <wp:extent cx="5266690" cy="3511550"/>
            <wp:effectExtent l="0" t="0" r="3810" b="635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6"/>
                    <a:stretch>
                      <a:fillRect/>
                    </a:stretch>
                  </pic:blipFill>
                  <pic:spPr>
                    <a:xfrm>
                      <a:off x="0" y="0"/>
                      <a:ext cx="5266690" cy="3511550"/>
                    </a:xfrm>
                    <a:prstGeom prst="rect">
                      <a:avLst/>
                    </a:prstGeom>
                    <a:noFill/>
                    <a:ln w="9525">
                      <a:noFill/>
                    </a:ln>
                  </pic:spPr>
                </pic:pic>
              </a:graphicData>
            </a:graphic>
          </wp:inline>
        </w:drawing>
      </w:r>
    </w:p>
    <w:sectPr w:rsidR="00FF505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5053"/>
    <w:rsid w:val="00212BA6"/>
    <w:rsid w:val="00FF5053"/>
    <w:rsid w:val="6D2F3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129B73"/>
  <w15:docId w15:val="{B97A043F-61CA-4675-8005-C9E319D7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167</Words>
  <Characters>955</Characters>
  <Application>Microsoft Office Word</Application>
  <DocSecurity>0</DocSecurity>
  <Lines>7</Lines>
  <Paragraphs>2</Paragraphs>
  <ScaleCrop>false</ScaleCrop>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wzh</dc:creator>
  <cp:lastModifiedBy>旧梦 李</cp:lastModifiedBy>
  <cp:revision>2</cp:revision>
  <dcterms:created xsi:type="dcterms:W3CDTF">2025-04-27T05:33:00Z</dcterms:created>
  <dcterms:modified xsi:type="dcterms:W3CDTF">2025-04-27T06:52:00Z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15A7D02D13D24BA4B7733903F1DDF4ED_12</vt:lpwstr>
  </property>
</Properties>
</file>