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DBAA4" w14:textId="77777777" w:rsidR="00EF5AEB" w:rsidRDefault="00EF5AEB" w:rsidP="00EF5AEB">
      <w:pPr>
        <w:ind w:firstLineChars="200" w:firstLine="420"/>
        <w:jc w:val="left"/>
      </w:pPr>
      <w:r w:rsidRPr="00AC2EFB">
        <w:t>10月25日下午15点，滨州学院2022年退役复学学生返校复学欢迎会在学校明</w:t>
      </w:r>
      <w:proofErr w:type="gramStart"/>
      <w:r w:rsidRPr="00AC2EFB">
        <w:t>德报告</w:t>
      </w:r>
      <w:proofErr w:type="gramEnd"/>
      <w:r w:rsidRPr="00AC2EFB">
        <w:t>厅如期举行，热烈欢迎89名退役士兵重返大学校园。学生工作（武装）部（处）部（处）</w:t>
      </w:r>
      <w:proofErr w:type="gramStart"/>
      <w:r w:rsidRPr="00AC2EFB">
        <w:t>长贾卫东</w:t>
      </w:r>
      <w:proofErr w:type="gramEnd"/>
      <w:r w:rsidRPr="00AC2EFB">
        <w:t>、副部（处）长边小玲、二级学院党总支副书记、学生科科长、征兵工作联系人及全体在校退役复学学生参加了会议。会议</w:t>
      </w:r>
      <w:proofErr w:type="gramStart"/>
      <w:r w:rsidRPr="00AC2EFB">
        <w:t>由贾卫东部</w:t>
      </w:r>
      <w:proofErr w:type="gramEnd"/>
      <w:r w:rsidRPr="00AC2EFB">
        <w:t>（处）长主持。</w:t>
      </w:r>
    </w:p>
    <w:p w14:paraId="1FDC8E19" w14:textId="6DFC8C00" w:rsidR="00EF5AEB" w:rsidRDefault="00EF5AEB" w:rsidP="004A350C">
      <w:pPr>
        <w:jc w:val="left"/>
        <w:rPr>
          <w:rFonts w:hint="eastAsia"/>
          <w:noProof/>
        </w:rPr>
      </w:pPr>
      <w:r w:rsidRPr="00AC2EFB">
        <w:rPr>
          <w:noProof/>
        </w:rPr>
        <w:drawing>
          <wp:inline distT="0" distB="0" distL="0" distR="0" wp14:anchorId="5C0838AF" wp14:editId="270CDFB3">
            <wp:extent cx="3632707" cy="217805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44158" cy="2184915"/>
                    </a:xfrm>
                    <a:prstGeom prst="rect">
                      <a:avLst/>
                    </a:prstGeom>
                    <a:noFill/>
                    <a:ln>
                      <a:noFill/>
                    </a:ln>
                  </pic:spPr>
                </pic:pic>
              </a:graphicData>
            </a:graphic>
          </wp:inline>
        </w:drawing>
      </w:r>
    </w:p>
    <w:p w14:paraId="6B4424E1" w14:textId="77777777" w:rsidR="00EF5AEB" w:rsidRDefault="00EF5AEB" w:rsidP="00EF5AEB">
      <w:pPr>
        <w:ind w:firstLineChars="200" w:firstLine="420"/>
      </w:pPr>
      <w:r w:rsidRPr="00AC2EFB">
        <w:rPr>
          <w:rFonts w:hint="eastAsia"/>
        </w:rPr>
        <w:t>欢迎会在庄严的国歌声中拉开帷幕。退役复学</w:t>
      </w:r>
      <w:proofErr w:type="gramStart"/>
      <w:r w:rsidRPr="00AC2EFB">
        <w:rPr>
          <w:rFonts w:hint="eastAsia"/>
        </w:rPr>
        <w:t>学</w:t>
      </w:r>
      <w:proofErr w:type="gramEnd"/>
      <w:r w:rsidRPr="00AC2EFB">
        <w:rPr>
          <w:rFonts w:hint="eastAsia"/>
        </w:rPr>
        <w:t>生身披“退伍不褪色”的红色绶带，齐声高唱中华人民共和国国歌，用歌声表达浓浓的爱国情。</w:t>
      </w:r>
    </w:p>
    <w:p w14:paraId="3047B6BD" w14:textId="77777777" w:rsidR="00EF5AEB" w:rsidRDefault="00EF5AEB" w:rsidP="00EF5AEB">
      <w:pPr>
        <w:rPr>
          <w:noProof/>
        </w:rPr>
      </w:pPr>
      <w:r w:rsidRPr="00AC2EFB">
        <w:rPr>
          <w:noProof/>
        </w:rPr>
        <w:drawing>
          <wp:inline distT="0" distB="0" distL="0" distR="0" wp14:anchorId="602BFBD8" wp14:editId="3E62DF9A">
            <wp:extent cx="3743550" cy="249555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48284" cy="2498706"/>
                    </a:xfrm>
                    <a:prstGeom prst="rect">
                      <a:avLst/>
                    </a:prstGeom>
                    <a:noFill/>
                    <a:ln>
                      <a:noFill/>
                    </a:ln>
                  </pic:spPr>
                </pic:pic>
              </a:graphicData>
            </a:graphic>
          </wp:inline>
        </w:drawing>
      </w:r>
    </w:p>
    <w:p w14:paraId="4A3A32D2" w14:textId="77777777" w:rsidR="00EF5AEB" w:rsidRDefault="00EF5AEB" w:rsidP="00EF5AEB">
      <w:pPr>
        <w:ind w:firstLineChars="200" w:firstLine="420"/>
      </w:pPr>
      <w:r w:rsidRPr="00AC2EFB">
        <w:rPr>
          <w:rFonts w:hint="eastAsia"/>
        </w:rPr>
        <w:t>会议伊始，与会人员共同观看了</w:t>
      </w:r>
      <w:r w:rsidRPr="00AC2EFB">
        <w:t>2022年退役复学学生风采展示短视频，共同感受了他们身上军人的气势和风采。随后，2022年退役复学学生代表——建筑工程学院赵恩宇分享了自己的军旅生活以及未来的大学生活规划。他在发言中说到，从部队来到学校，虽然转换了战场，但不变的是努力拼搏的勇气和不服输、不怕输的志气。自己会尽快完成身份角色的转变，顺利适应大学生活，将部队的优良传统和作风带到学校，在学校继续书写辉煌灿烂的青春。</w:t>
      </w:r>
    </w:p>
    <w:p w14:paraId="1D2ED5ED" w14:textId="0C93E0A0" w:rsidR="00EF5AEB" w:rsidRDefault="00EF5AEB" w:rsidP="00EF5AEB">
      <w:pPr>
        <w:rPr>
          <w:rFonts w:hint="eastAsia"/>
          <w:noProof/>
        </w:rPr>
      </w:pPr>
      <w:r w:rsidRPr="00AC2EFB">
        <w:rPr>
          <w:noProof/>
        </w:rPr>
        <w:lastRenderedPageBreak/>
        <w:drawing>
          <wp:inline distT="0" distB="0" distL="0" distR="0" wp14:anchorId="71BE2715" wp14:editId="29E986B2">
            <wp:extent cx="4043382" cy="30099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52840" cy="3016940"/>
                    </a:xfrm>
                    <a:prstGeom prst="rect">
                      <a:avLst/>
                    </a:prstGeom>
                    <a:noFill/>
                    <a:ln>
                      <a:noFill/>
                    </a:ln>
                  </pic:spPr>
                </pic:pic>
              </a:graphicData>
            </a:graphic>
          </wp:inline>
        </w:drawing>
      </w:r>
    </w:p>
    <w:p w14:paraId="28D1B007" w14:textId="77777777" w:rsidR="00EF5AEB" w:rsidRDefault="00EF5AEB" w:rsidP="00EF5AEB">
      <w:pPr>
        <w:ind w:firstLineChars="200" w:firstLine="420"/>
      </w:pPr>
      <w:r w:rsidRPr="00AC2EFB">
        <w:rPr>
          <w:rFonts w:hint="eastAsia"/>
        </w:rPr>
        <w:t>在读退役复学老生代表——航空工程学院赵鑫宇分享了自己退役后来到学校的成长经历。在部队，他是一名优秀的战士，来到学校，他积极参与学校工作，认真学习，多次获得学校一等奖学金、国家励志奖学金，将退役不褪色，退伍不退志的军人本色发挥的淋漓尽致。他在发言中勉励退役复学的新战友们，一定要珍惜大学时光，不忘军人本色，做好大学规划，争做榜样和标杆，力争为自己的大学生活画上圆满的句号。</w:t>
      </w:r>
    </w:p>
    <w:p w14:paraId="0F5AC899" w14:textId="77777777" w:rsidR="00EF5AEB" w:rsidRDefault="00EF5AEB" w:rsidP="00EF5AEB">
      <w:pPr>
        <w:rPr>
          <w:noProof/>
        </w:rPr>
      </w:pPr>
      <w:r w:rsidRPr="00AC2EFB">
        <w:rPr>
          <w:noProof/>
        </w:rPr>
        <w:drawing>
          <wp:inline distT="0" distB="0" distL="0" distR="0" wp14:anchorId="1E60BB69" wp14:editId="43412C76">
            <wp:extent cx="3987800" cy="2781762"/>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90888" cy="2783916"/>
                    </a:xfrm>
                    <a:prstGeom prst="rect">
                      <a:avLst/>
                    </a:prstGeom>
                    <a:noFill/>
                    <a:ln>
                      <a:noFill/>
                    </a:ln>
                  </pic:spPr>
                </pic:pic>
              </a:graphicData>
            </a:graphic>
          </wp:inline>
        </w:drawing>
      </w:r>
    </w:p>
    <w:p w14:paraId="28CE5712" w14:textId="77777777" w:rsidR="00EF5AEB" w:rsidRDefault="00EF5AEB" w:rsidP="00EF5AEB">
      <w:pPr>
        <w:ind w:firstLineChars="200" w:firstLine="420"/>
      </w:pPr>
      <w:r w:rsidRPr="00AC2EFB">
        <w:rPr>
          <w:rFonts w:hint="eastAsia"/>
        </w:rPr>
        <w:t>会上，机电工程学院党总支副书记王春磊交流分享了机电工程学院在退役复学学生教育管理服务方面的有益做法。他讲到，作为全校拥有退役复学学生最多的学院，一直以来，学院领导、老师高度重视这支队伍，关心他们来校后的成长，积极为他们搭建成长的平台，秉承既要用好他们，更要培养好他们的工作理念，充分发挥这支队伍在征兵宣传、国防教育等方面的作用</w:t>
      </w:r>
      <w:r>
        <w:rPr>
          <w:rFonts w:hint="eastAsia"/>
        </w:rPr>
        <w:t>。</w:t>
      </w:r>
    </w:p>
    <w:p w14:paraId="065C5636" w14:textId="365395F1" w:rsidR="00EF5AEB" w:rsidRDefault="00EF5AEB" w:rsidP="00EF5AEB">
      <w:pPr>
        <w:rPr>
          <w:rFonts w:hint="eastAsia"/>
          <w:noProof/>
        </w:rPr>
      </w:pPr>
      <w:r w:rsidRPr="00AC2EFB">
        <w:rPr>
          <w:noProof/>
        </w:rPr>
        <w:lastRenderedPageBreak/>
        <w:drawing>
          <wp:inline distT="0" distB="0" distL="0" distR="0" wp14:anchorId="75737140" wp14:editId="2B1ABC00">
            <wp:extent cx="4090825" cy="2730500"/>
            <wp:effectExtent l="0" t="0" r="508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97911" cy="2735230"/>
                    </a:xfrm>
                    <a:prstGeom prst="rect">
                      <a:avLst/>
                    </a:prstGeom>
                    <a:noFill/>
                    <a:ln>
                      <a:noFill/>
                    </a:ln>
                  </pic:spPr>
                </pic:pic>
              </a:graphicData>
            </a:graphic>
          </wp:inline>
        </w:drawing>
      </w:r>
    </w:p>
    <w:p w14:paraId="1F63F6D0" w14:textId="77777777" w:rsidR="00EF5AEB" w:rsidRDefault="00EF5AEB" w:rsidP="00EF5AEB">
      <w:pPr>
        <w:ind w:firstLineChars="200" w:firstLine="420"/>
      </w:pPr>
      <w:r w:rsidRPr="00AC2EFB">
        <w:rPr>
          <w:rFonts w:hint="eastAsia"/>
        </w:rPr>
        <w:t>学生工作（武装）部（处）副部（处）长边小</w:t>
      </w:r>
      <w:proofErr w:type="gramStart"/>
      <w:r w:rsidRPr="00AC2EFB">
        <w:rPr>
          <w:rFonts w:hint="eastAsia"/>
        </w:rPr>
        <w:t>玲介绍</w:t>
      </w:r>
      <w:proofErr w:type="gramEnd"/>
      <w:r w:rsidRPr="00AC2EFB">
        <w:rPr>
          <w:rFonts w:hint="eastAsia"/>
        </w:rPr>
        <w:t>了我校退役复学学生的基本情况，对圆满完成部队服役任务，重返大学校园继续学业的</w:t>
      </w:r>
      <w:r w:rsidRPr="00AC2EFB">
        <w:t>2022年新复学返校的同学，表示衷心的祝贺和热烈的欢迎。她充分肯定了我校退役复学学生在学校征兵宣传、新生军训、校园疫情防控等工作中的优异表现，并对全体退役复学学生提出希望和要求。一是希望他们珍惜军人荣誉，永葆军人本色；二是希望他们尽快完成角色转换，在学习中也能打胜仗；三是希望他们继续争做示范、当表率、立榜样，为学校的国防教育、爱国主义教育再作新的贡献。</w:t>
      </w:r>
    </w:p>
    <w:p w14:paraId="59004EF2" w14:textId="77777777" w:rsidR="00EF5AEB" w:rsidRDefault="00EF5AEB" w:rsidP="00EF5AEB">
      <w:pPr>
        <w:ind w:firstLineChars="200" w:firstLine="420"/>
      </w:pPr>
    </w:p>
    <w:p w14:paraId="1447B799" w14:textId="1D793993" w:rsidR="00EF5AEB" w:rsidRDefault="00EF5AEB" w:rsidP="00EF5AEB">
      <w:pPr>
        <w:rPr>
          <w:rFonts w:hint="eastAsia"/>
        </w:rPr>
      </w:pPr>
      <w:r w:rsidRPr="00AC2EFB">
        <w:rPr>
          <w:noProof/>
        </w:rPr>
        <w:drawing>
          <wp:inline distT="0" distB="0" distL="0" distR="0" wp14:anchorId="0CC84185" wp14:editId="0B0A194C">
            <wp:extent cx="4064000" cy="2680792"/>
            <wp:effectExtent l="0" t="0" r="0" b="571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67895" cy="2683361"/>
                    </a:xfrm>
                    <a:prstGeom prst="rect">
                      <a:avLst/>
                    </a:prstGeom>
                    <a:noFill/>
                    <a:ln>
                      <a:noFill/>
                    </a:ln>
                  </pic:spPr>
                </pic:pic>
              </a:graphicData>
            </a:graphic>
          </wp:inline>
        </w:drawing>
      </w:r>
    </w:p>
    <w:p w14:paraId="1E5B1D42" w14:textId="77777777" w:rsidR="00EF5AEB" w:rsidRDefault="00EF5AEB" w:rsidP="00EF5AEB">
      <w:pPr>
        <w:ind w:firstLineChars="200" w:firstLine="420"/>
      </w:pPr>
      <w:r w:rsidRPr="00AC2EFB">
        <w:rPr>
          <w:rFonts w:hint="eastAsia"/>
        </w:rPr>
        <w:t>学生工作（武装）部（处）部（处）</w:t>
      </w:r>
      <w:proofErr w:type="gramStart"/>
      <w:r w:rsidRPr="00AC2EFB">
        <w:rPr>
          <w:rFonts w:hint="eastAsia"/>
        </w:rPr>
        <w:t>长贾卫东</w:t>
      </w:r>
      <w:proofErr w:type="gramEnd"/>
      <w:r w:rsidRPr="00AC2EFB">
        <w:rPr>
          <w:rFonts w:hint="eastAsia"/>
        </w:rPr>
        <w:t>在总结讲话中强调，各二级学院一要切实贯彻落实好党和国家相关优惠政策及学校有关规定，切实做好退役复学学生的教育管理和服务工作；二要深入了解退役复学学生的困难和诉求，高度重视并关心这个群体的成长，在学业、就业、资助等各方面为退役复学同学提供更加优质的指导、支持与服务，助推他们在学校这个新的“阵地”上成长成才；三要学习和“复制”学工模式，结合本学院实际，开展针对退役复学学生的欢迎会、座谈会等，充分发挥他们在青年大学生中的感召作用，激励他们为学校做出更多贡献。同时，他勉励退役复学学生：一要珍惜军人荣誉，严格要求自律，带头模范遵守学校各项规章制度；二要永远保持并继续发扬部队“听党指挥、能打胜仗”的优良作风，在学校教育管理服务发中充当急先锋；三要积极学习，努力工作，打造好滨州学院退役复学</w:t>
      </w:r>
      <w:r w:rsidRPr="00AC2EFB">
        <w:rPr>
          <w:rFonts w:hint="eastAsia"/>
        </w:rPr>
        <w:lastRenderedPageBreak/>
        <w:t>学生这张崭新的名片，让这个群体成为校园内一道最为靓丽的风景线。最后，他用二十大</w:t>
      </w:r>
      <w:proofErr w:type="gramStart"/>
      <w:r w:rsidRPr="00AC2EFB">
        <w:rPr>
          <w:rFonts w:hint="eastAsia"/>
        </w:rPr>
        <w:t>报告中习近</w:t>
      </w:r>
      <w:proofErr w:type="gramEnd"/>
      <w:r w:rsidRPr="00AC2EFB">
        <w:rPr>
          <w:rFonts w:hint="eastAsia"/>
        </w:rPr>
        <w:t>平总书记关于青年以及青年工作的论述激励大家，要“怀抱梦想又脚踏实地，敢想敢为又善作善成，立志做有理想、敢担当、能吃苦、肯奋斗的新时代好青年，让青春在全面建设社会主义现代化国家的火热实践中绽放绚丽之花。”</w:t>
      </w:r>
    </w:p>
    <w:p w14:paraId="0DAC45E8" w14:textId="4EA28263" w:rsidR="00EF5AEB" w:rsidRDefault="00EF5AEB" w:rsidP="00EF5AEB">
      <w:pPr>
        <w:rPr>
          <w:rFonts w:hint="eastAsia"/>
        </w:rPr>
      </w:pPr>
      <w:r w:rsidRPr="00AC2EFB">
        <w:rPr>
          <w:noProof/>
        </w:rPr>
        <w:drawing>
          <wp:inline distT="0" distB="0" distL="0" distR="0" wp14:anchorId="314B7F14" wp14:editId="741180AB">
            <wp:extent cx="4324350" cy="2716646"/>
            <wp:effectExtent l="0" t="0" r="0" b="762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26705" cy="2718125"/>
                    </a:xfrm>
                    <a:prstGeom prst="rect">
                      <a:avLst/>
                    </a:prstGeom>
                    <a:noFill/>
                    <a:ln>
                      <a:noFill/>
                    </a:ln>
                  </pic:spPr>
                </pic:pic>
              </a:graphicData>
            </a:graphic>
          </wp:inline>
        </w:drawing>
      </w:r>
    </w:p>
    <w:p w14:paraId="25028324" w14:textId="77777777" w:rsidR="00EF5AEB" w:rsidRDefault="00EF5AEB" w:rsidP="00EF5AEB">
      <w:pPr>
        <w:ind w:firstLineChars="200" w:firstLine="420"/>
      </w:pPr>
      <w:r w:rsidRPr="00AC2EFB">
        <w:rPr>
          <w:rFonts w:hint="eastAsia"/>
        </w:rPr>
        <w:t>欢迎会上，学生工作（武装）部（处）部（处）</w:t>
      </w:r>
      <w:proofErr w:type="gramStart"/>
      <w:r w:rsidRPr="00AC2EFB">
        <w:rPr>
          <w:rFonts w:hint="eastAsia"/>
        </w:rPr>
        <w:t>长贾卫东</w:t>
      </w:r>
      <w:proofErr w:type="gramEnd"/>
      <w:r w:rsidRPr="00AC2EFB">
        <w:rPr>
          <w:rFonts w:hint="eastAsia"/>
        </w:rPr>
        <w:t>和副部（处）长边小玲分别为</w:t>
      </w:r>
      <w:r w:rsidRPr="00AC2EFB">
        <w:t>2022年退役复学学生颁发返校复学纪念品，并组织与会领导、老师与全体2022年退役复学学生合影留念。</w:t>
      </w:r>
    </w:p>
    <w:p w14:paraId="59964267" w14:textId="71BD1B14" w:rsidR="00EF5AEB" w:rsidRDefault="00EF5AEB" w:rsidP="00EF5AEB">
      <w:pPr>
        <w:rPr>
          <w:rFonts w:hint="eastAsia"/>
          <w:noProof/>
        </w:rPr>
      </w:pPr>
      <w:r w:rsidRPr="00AC2EFB">
        <w:rPr>
          <w:noProof/>
        </w:rPr>
        <w:drawing>
          <wp:inline distT="0" distB="0" distL="0" distR="0" wp14:anchorId="7AF2F669" wp14:editId="7B0F92FA">
            <wp:extent cx="4216400" cy="2920414"/>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26304" cy="2927274"/>
                    </a:xfrm>
                    <a:prstGeom prst="rect">
                      <a:avLst/>
                    </a:prstGeom>
                    <a:noFill/>
                    <a:ln>
                      <a:noFill/>
                    </a:ln>
                  </pic:spPr>
                </pic:pic>
              </a:graphicData>
            </a:graphic>
          </wp:inline>
        </w:drawing>
      </w:r>
    </w:p>
    <w:p w14:paraId="747E5802" w14:textId="77777777" w:rsidR="00EF5AEB" w:rsidRDefault="00EF5AEB" w:rsidP="00EF5AEB">
      <w:pPr>
        <w:ind w:firstLineChars="200" w:firstLine="420"/>
      </w:pPr>
      <w:r w:rsidRPr="00AC2EFB">
        <w:rPr>
          <w:rFonts w:hint="eastAsia"/>
        </w:rPr>
        <w:t>目前我校共有在校就读的退役复学学生</w:t>
      </w:r>
      <w:r w:rsidRPr="00AC2EFB">
        <w:t xml:space="preserve">197人，其中113人在部队立过功，获得过个人嘉奖，获评过“四有优秀士兵”等荣誉称号。返校后，有50余人在班级、学院或校级组织担任学生干部，3人获得过国家、省奖学金，34获得过学校奖学金及优秀学生、优秀团员、优秀学生干部等荣誉称号。他们传承部队优良传统，刻苦学习，发挥专长，积极参与新生军训、应征入伍宣传等学校工作，用他们的优异表现赢得了全校师生的肯定和认可。   </w:t>
      </w:r>
    </w:p>
    <w:p w14:paraId="2E0348D4" w14:textId="77777777" w:rsidR="00EF5AEB" w:rsidRDefault="00EF5AEB" w:rsidP="00EF5AEB">
      <w:pPr>
        <w:ind w:firstLineChars="200" w:firstLine="420"/>
      </w:pPr>
      <w:r w:rsidRPr="00AC2EFB">
        <w:t>学生工作（武装）部（处）将以本次退伍学生返校复学欢迎会为契机，</w:t>
      </w:r>
      <w:proofErr w:type="gramStart"/>
      <w:r w:rsidRPr="00AC2EFB">
        <w:t>立足党</w:t>
      </w:r>
      <w:proofErr w:type="gramEnd"/>
      <w:r w:rsidRPr="00AC2EFB">
        <w:t>的百年历史新起点，坚持发扬伟大建党精神，扎实</w:t>
      </w:r>
      <w:r w:rsidRPr="00AC2EFB">
        <w:rPr>
          <w:rFonts w:hint="eastAsia"/>
        </w:rPr>
        <w:t>开展征兵宣传与大学生国防教育，激励更多</w:t>
      </w:r>
      <w:proofErr w:type="gramStart"/>
      <w:r w:rsidRPr="00AC2EFB">
        <w:rPr>
          <w:rFonts w:hint="eastAsia"/>
        </w:rPr>
        <w:t>的滨院学子</w:t>
      </w:r>
      <w:proofErr w:type="gramEnd"/>
      <w:r w:rsidRPr="00AC2EFB">
        <w:rPr>
          <w:rFonts w:hint="eastAsia"/>
        </w:rPr>
        <w:t>在强</w:t>
      </w:r>
      <w:proofErr w:type="gramStart"/>
      <w:r w:rsidRPr="00AC2EFB">
        <w:rPr>
          <w:rFonts w:hint="eastAsia"/>
        </w:rPr>
        <w:t>军实践</w:t>
      </w:r>
      <w:proofErr w:type="gramEnd"/>
      <w:r w:rsidRPr="00AC2EFB">
        <w:rPr>
          <w:rFonts w:hint="eastAsia"/>
        </w:rPr>
        <w:t>中勇担青春责任，绽放青春光彩。</w:t>
      </w:r>
    </w:p>
    <w:p w14:paraId="4F0DA97B" w14:textId="77777777" w:rsidR="00EF5AEB" w:rsidRDefault="00EF5AEB" w:rsidP="00EF5AEB">
      <w:r w:rsidRPr="00AC2EFB">
        <w:rPr>
          <w:noProof/>
        </w:rPr>
        <w:lastRenderedPageBreak/>
        <w:drawing>
          <wp:inline distT="0" distB="0" distL="0" distR="0" wp14:anchorId="079A9633" wp14:editId="7B482C4A">
            <wp:extent cx="4028556" cy="206375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33785" cy="2066429"/>
                    </a:xfrm>
                    <a:prstGeom prst="rect">
                      <a:avLst/>
                    </a:prstGeom>
                    <a:noFill/>
                    <a:ln>
                      <a:noFill/>
                    </a:ln>
                  </pic:spPr>
                </pic:pic>
              </a:graphicData>
            </a:graphic>
          </wp:inline>
        </w:drawing>
      </w:r>
    </w:p>
    <w:p w14:paraId="5A2BC3ED" w14:textId="77777777" w:rsidR="00EF5AEB" w:rsidRDefault="00EF5AEB" w:rsidP="00EF5AEB">
      <w:r w:rsidRPr="00AC2EFB">
        <w:rPr>
          <w:noProof/>
        </w:rPr>
        <w:drawing>
          <wp:inline distT="0" distB="0" distL="0" distR="0" wp14:anchorId="78B30C23" wp14:editId="1855A630">
            <wp:extent cx="4051300" cy="2361226"/>
            <wp:effectExtent l="0" t="0" r="6350" b="127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60362" cy="2366508"/>
                    </a:xfrm>
                    <a:prstGeom prst="rect">
                      <a:avLst/>
                    </a:prstGeom>
                    <a:noFill/>
                    <a:ln>
                      <a:noFill/>
                    </a:ln>
                  </pic:spPr>
                </pic:pic>
              </a:graphicData>
            </a:graphic>
          </wp:inline>
        </w:drawing>
      </w:r>
    </w:p>
    <w:p w14:paraId="633516E5" w14:textId="73501D1E" w:rsidR="009F39A6" w:rsidRDefault="009F39A6"/>
    <w:sectPr w:rsidR="009F39A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0EF16" w14:textId="77777777" w:rsidR="007B630B" w:rsidRDefault="007B630B" w:rsidP="00EF5AEB">
      <w:r>
        <w:separator/>
      </w:r>
    </w:p>
  </w:endnote>
  <w:endnote w:type="continuationSeparator" w:id="0">
    <w:p w14:paraId="7C00FA5A" w14:textId="77777777" w:rsidR="007B630B" w:rsidRDefault="007B630B" w:rsidP="00EF5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203D9" w14:textId="77777777" w:rsidR="007B630B" w:rsidRDefault="007B630B" w:rsidP="00EF5AEB">
      <w:r>
        <w:separator/>
      </w:r>
    </w:p>
  </w:footnote>
  <w:footnote w:type="continuationSeparator" w:id="0">
    <w:p w14:paraId="7215322C" w14:textId="77777777" w:rsidR="007B630B" w:rsidRDefault="007B630B" w:rsidP="00EF5A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D1B"/>
    <w:rsid w:val="004A350C"/>
    <w:rsid w:val="007B630B"/>
    <w:rsid w:val="008F053F"/>
    <w:rsid w:val="009F39A6"/>
    <w:rsid w:val="00BC7D1B"/>
    <w:rsid w:val="00EF5A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3DE00"/>
  <w15:chartTrackingRefBased/>
  <w15:docId w15:val="{F8525AA4-1783-4F23-B71A-B71EBD567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5A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5AE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F5AEB"/>
    <w:rPr>
      <w:sz w:val="18"/>
      <w:szCs w:val="18"/>
    </w:rPr>
  </w:style>
  <w:style w:type="paragraph" w:styleId="a5">
    <w:name w:val="footer"/>
    <w:basedOn w:val="a"/>
    <w:link w:val="a6"/>
    <w:uiPriority w:val="99"/>
    <w:unhideWhenUsed/>
    <w:rsid w:val="00EF5AEB"/>
    <w:pPr>
      <w:tabs>
        <w:tab w:val="center" w:pos="4153"/>
        <w:tab w:val="right" w:pos="8306"/>
      </w:tabs>
      <w:snapToGrid w:val="0"/>
      <w:jc w:val="left"/>
    </w:pPr>
    <w:rPr>
      <w:sz w:val="18"/>
      <w:szCs w:val="18"/>
    </w:rPr>
  </w:style>
  <w:style w:type="character" w:customStyle="1" w:styleId="a6">
    <w:name w:val="页脚 字符"/>
    <w:basedOn w:val="a0"/>
    <w:link w:val="a5"/>
    <w:uiPriority w:val="99"/>
    <w:rsid w:val="00EF5AE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288</Words>
  <Characters>1643</Characters>
  <Application>Microsoft Office Word</Application>
  <DocSecurity>0</DocSecurity>
  <Lines>13</Lines>
  <Paragraphs>3</Paragraphs>
  <ScaleCrop>false</ScaleCrop>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旧梦 李</dc:creator>
  <cp:keywords/>
  <dc:description/>
  <cp:lastModifiedBy>旧梦 李</cp:lastModifiedBy>
  <cp:revision>3</cp:revision>
  <dcterms:created xsi:type="dcterms:W3CDTF">2025-04-27T06:17:00Z</dcterms:created>
  <dcterms:modified xsi:type="dcterms:W3CDTF">2025-04-27T06:42:00Z</dcterms:modified>
</cp:coreProperties>
</file>