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48CB" w14:textId="77777777" w:rsidR="00EA0919" w:rsidRDefault="00EA0919" w:rsidP="00EA0919">
      <w:pPr>
        <w:ind w:firstLineChars="200" w:firstLine="420"/>
        <w:jc w:val="center"/>
      </w:pPr>
      <w:r w:rsidRPr="00642DE3">
        <w:t>大学生入伍宣讲活动</w:t>
      </w:r>
    </w:p>
    <w:p w14:paraId="75A77659" w14:textId="77777777" w:rsidR="00EA0919" w:rsidRDefault="00EA0919" w:rsidP="00EA0919">
      <w:pPr>
        <w:ind w:firstLineChars="200" w:firstLine="420"/>
        <w:jc w:val="left"/>
      </w:pPr>
      <w:r w:rsidRPr="00642DE3">
        <w:rPr>
          <w:noProof/>
        </w:rPr>
        <w:drawing>
          <wp:inline distT="0" distB="0" distL="0" distR="0" wp14:anchorId="35C606A9" wp14:editId="08FA4309">
            <wp:extent cx="5274310" cy="3989705"/>
            <wp:effectExtent l="0" t="0" r="254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89705"/>
                    </a:xfrm>
                    <a:prstGeom prst="rect">
                      <a:avLst/>
                    </a:prstGeom>
                    <a:noFill/>
                    <a:ln>
                      <a:noFill/>
                    </a:ln>
                  </pic:spPr>
                </pic:pic>
              </a:graphicData>
            </a:graphic>
          </wp:inline>
        </w:drawing>
      </w:r>
    </w:p>
    <w:p w14:paraId="34743609" w14:textId="77777777" w:rsidR="00EA0919" w:rsidRDefault="00EA0919" w:rsidP="00EA0919">
      <w:pPr>
        <w:ind w:firstLineChars="200" w:firstLine="420"/>
      </w:pPr>
      <w:r w:rsidRPr="00642DE3">
        <w:rPr>
          <w:noProof/>
        </w:rPr>
        <w:drawing>
          <wp:inline distT="0" distB="0" distL="0" distR="0" wp14:anchorId="03EA683F" wp14:editId="52ADE04C">
            <wp:extent cx="5274310" cy="4295140"/>
            <wp:effectExtent l="0" t="0" r="254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295140"/>
                    </a:xfrm>
                    <a:prstGeom prst="rect">
                      <a:avLst/>
                    </a:prstGeom>
                    <a:noFill/>
                    <a:ln>
                      <a:noFill/>
                    </a:ln>
                  </pic:spPr>
                </pic:pic>
              </a:graphicData>
            </a:graphic>
          </wp:inline>
        </w:drawing>
      </w:r>
    </w:p>
    <w:p w14:paraId="0EA4F83A" w14:textId="2583A4EE" w:rsidR="00EA0919" w:rsidRDefault="00EA0919" w:rsidP="00EA0919">
      <w:pPr>
        <w:ind w:firstLineChars="200" w:firstLine="420"/>
        <w:rPr>
          <w:rFonts w:hint="eastAsia"/>
        </w:rPr>
      </w:pPr>
      <w:r w:rsidRPr="00642DE3">
        <w:rPr>
          <w:rFonts w:hint="eastAsia"/>
        </w:rPr>
        <w:lastRenderedPageBreak/>
        <w:t>为了引导同学们响应祖国号召，激发广大青年学生携笔从戎参军的报国热情，到军营中建功立业。</w:t>
      </w:r>
      <w:r w:rsidRPr="00642DE3">
        <w:t>11月10日下午，化工与安全学院在8号楼109教室和111教室开展“携笔从戎，参军报国”退伍大学生入伍宣讲活动。本次活动由我院退役复学大学生宣讲团负责，化工与安全学院22级全体学生参加。</w:t>
      </w:r>
    </w:p>
    <w:p w14:paraId="69D37520" w14:textId="77777777" w:rsidR="00EA0919" w:rsidRDefault="00EA0919" w:rsidP="00EA0919">
      <w:pPr>
        <w:ind w:firstLineChars="200" w:firstLine="420"/>
        <w:rPr>
          <w:noProof/>
        </w:rPr>
      </w:pPr>
      <w:r w:rsidRPr="00642DE3">
        <w:rPr>
          <w:noProof/>
        </w:rPr>
        <w:drawing>
          <wp:inline distT="0" distB="0" distL="0" distR="0" wp14:anchorId="6DE410C5" wp14:editId="61643F4A">
            <wp:extent cx="5274310" cy="3956050"/>
            <wp:effectExtent l="0" t="0" r="254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117D066A" w14:textId="16E052DA" w:rsidR="00EA0919" w:rsidRDefault="00EA0919" w:rsidP="00EA0919">
      <w:pPr>
        <w:ind w:firstLineChars="200" w:firstLine="420"/>
        <w:rPr>
          <w:rFonts w:hint="eastAsia"/>
        </w:rPr>
      </w:pPr>
      <w:r w:rsidRPr="00642DE3">
        <w:rPr>
          <w:rFonts w:hint="eastAsia"/>
        </w:rPr>
        <w:t>入伍宣讲中，退伍复学宣讲团成员从参军入伍的基本条件、优待政策、应征流程三个方面向同学们进行了全面的阐述和讲解。对大学生退役后在就业创业、考公务员和事业单位等方面遇到的问题进行了宣讲。讲了军队生活制度，如：早操，整理内务，操课等。介绍了国防服役勋章的对军人的意义：每一枚国防服役章、</w:t>
      </w:r>
      <w:r w:rsidRPr="00642DE3">
        <w:t xml:space="preserve"> 都是一名军人用青春换来的。最后鼓励大学生们积极响应国家号召应征入伍，为祖国贡献出自己的力量。同学们深深的感受到参军入伍的光荣，对参军入伍更加的期待，希望为祖国的国防事业添砖加瓦。</w:t>
      </w:r>
    </w:p>
    <w:p w14:paraId="046BC736" w14:textId="77777777" w:rsidR="00EA0919" w:rsidRDefault="00EA0919" w:rsidP="00EA0919">
      <w:pPr>
        <w:ind w:firstLineChars="200" w:firstLine="420"/>
      </w:pPr>
      <w:r w:rsidRPr="00642DE3">
        <w:rPr>
          <w:rFonts w:hint="eastAsia"/>
        </w:rPr>
        <w:t>本次宣讲活动，退役复学大学生宣讲团五名成员通过讲述亲身经历和在部队中的所闻所感所想，用平凡的话语和贴近生活的实例，为全体新生上了一堂生动的爱国主义教育课。本次活动加强了同学们对国家征兵政策的认识，加深了我院学子从成人成才的角度来认识大学生入伍的重要意义，扩大了征兵宣传影响力和辐射面，激发高校学生参军入伍热情。</w:t>
      </w:r>
    </w:p>
    <w:p w14:paraId="035967F8" w14:textId="77777777" w:rsidR="009F39A6" w:rsidRPr="00EA0919" w:rsidRDefault="009F39A6"/>
    <w:sectPr w:rsidR="009F39A6" w:rsidRPr="00EA09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0558" w14:textId="77777777" w:rsidR="00F40667" w:rsidRDefault="00F40667" w:rsidP="00EA0919">
      <w:r>
        <w:separator/>
      </w:r>
    </w:p>
  </w:endnote>
  <w:endnote w:type="continuationSeparator" w:id="0">
    <w:p w14:paraId="22DA75BC" w14:textId="77777777" w:rsidR="00F40667" w:rsidRDefault="00F40667" w:rsidP="00EA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CF92" w14:textId="77777777" w:rsidR="00F40667" w:rsidRDefault="00F40667" w:rsidP="00EA0919">
      <w:r>
        <w:separator/>
      </w:r>
    </w:p>
  </w:footnote>
  <w:footnote w:type="continuationSeparator" w:id="0">
    <w:p w14:paraId="224CE4BD" w14:textId="77777777" w:rsidR="00F40667" w:rsidRDefault="00F40667" w:rsidP="00EA0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2D"/>
    <w:rsid w:val="009F39A6"/>
    <w:rsid w:val="00EA0919"/>
    <w:rsid w:val="00F40667"/>
    <w:rsid w:val="00F6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8509"/>
  <w15:chartTrackingRefBased/>
  <w15:docId w15:val="{F8413209-9761-47EC-AC8C-40722E48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9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0919"/>
    <w:rPr>
      <w:sz w:val="18"/>
      <w:szCs w:val="18"/>
    </w:rPr>
  </w:style>
  <w:style w:type="paragraph" w:styleId="a5">
    <w:name w:val="footer"/>
    <w:basedOn w:val="a"/>
    <w:link w:val="a6"/>
    <w:uiPriority w:val="99"/>
    <w:unhideWhenUsed/>
    <w:rsid w:val="00EA0919"/>
    <w:pPr>
      <w:tabs>
        <w:tab w:val="center" w:pos="4153"/>
        <w:tab w:val="right" w:pos="8306"/>
      </w:tabs>
      <w:snapToGrid w:val="0"/>
      <w:jc w:val="left"/>
    </w:pPr>
    <w:rPr>
      <w:sz w:val="18"/>
      <w:szCs w:val="18"/>
    </w:rPr>
  </w:style>
  <w:style w:type="character" w:customStyle="1" w:styleId="a6">
    <w:name w:val="页脚 字符"/>
    <w:basedOn w:val="a0"/>
    <w:link w:val="a5"/>
    <w:uiPriority w:val="99"/>
    <w:rsid w:val="00EA09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2</cp:revision>
  <dcterms:created xsi:type="dcterms:W3CDTF">2025-04-27T06:27:00Z</dcterms:created>
  <dcterms:modified xsi:type="dcterms:W3CDTF">2025-04-27T06:28:00Z</dcterms:modified>
</cp:coreProperties>
</file>