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1551E" w14:textId="77777777" w:rsidR="0023261E" w:rsidRDefault="0023261E">
      <w:pPr>
        <w:widowControl/>
        <w:jc w:val="center"/>
        <w:rPr>
          <w:rFonts w:ascii="宋体" w:eastAsia="宋体" w:hAnsi="宋体" w:cs="宋体"/>
          <w:b/>
          <w:bCs/>
          <w:kern w:val="0"/>
          <w:szCs w:val="21"/>
          <w:lang w:bidi="ar"/>
        </w:rPr>
      </w:pPr>
      <w:r w:rsidRPr="0023261E">
        <w:rPr>
          <w:rFonts w:ascii="宋体" w:eastAsia="宋体" w:hAnsi="宋体" w:cs="宋体"/>
          <w:b/>
          <w:bCs/>
          <w:kern w:val="0"/>
          <w:szCs w:val="21"/>
          <w:lang w:bidi="ar"/>
        </w:rPr>
        <w:t>脱下戎装，重新起航，返校复学，再续荣光</w:t>
      </w:r>
    </w:p>
    <w:p w14:paraId="49687B9D" w14:textId="1CE734CD" w:rsidR="002E0706" w:rsidRPr="0023261E" w:rsidRDefault="0023261E">
      <w:pPr>
        <w:widowControl/>
        <w:jc w:val="center"/>
        <w:rPr>
          <w:b/>
          <w:bCs/>
          <w:szCs w:val="21"/>
        </w:rPr>
      </w:pPr>
      <w:r w:rsidRPr="0023261E">
        <w:rPr>
          <w:rFonts w:ascii="宋体" w:eastAsia="宋体" w:hAnsi="宋体" w:cs="宋体"/>
          <w:b/>
          <w:bCs/>
          <w:kern w:val="0"/>
          <w:szCs w:val="21"/>
          <w:lang w:bidi="ar"/>
        </w:rPr>
        <w:t xml:space="preserve"> </w:t>
      </w:r>
      <w:r w:rsidRPr="0023261E">
        <w:rPr>
          <w:rFonts w:ascii="宋体" w:eastAsia="宋体" w:hAnsi="宋体" w:cs="宋体"/>
          <w:b/>
          <w:bCs/>
          <w:kern w:val="0"/>
          <w:szCs w:val="21"/>
          <w:lang w:bidi="ar"/>
        </w:rPr>
        <w:t>——</w:t>
      </w:r>
      <w:r w:rsidRPr="0023261E">
        <w:rPr>
          <w:rFonts w:ascii="宋体" w:eastAsia="宋体" w:hAnsi="宋体" w:cs="宋体"/>
          <w:b/>
          <w:bCs/>
          <w:kern w:val="0"/>
          <w:szCs w:val="21"/>
          <w:lang w:bidi="ar"/>
        </w:rPr>
        <w:t>我校召开</w:t>
      </w:r>
      <w:r w:rsidRPr="0023261E">
        <w:rPr>
          <w:rFonts w:ascii="宋体" w:eastAsia="宋体" w:hAnsi="宋体" w:cs="宋体"/>
          <w:b/>
          <w:bCs/>
          <w:kern w:val="0"/>
          <w:szCs w:val="21"/>
          <w:lang w:bidi="ar"/>
        </w:rPr>
        <w:t>2024</w:t>
      </w:r>
      <w:r w:rsidRPr="0023261E">
        <w:rPr>
          <w:rFonts w:ascii="宋体" w:eastAsia="宋体" w:hAnsi="宋体" w:cs="宋体"/>
          <w:b/>
          <w:bCs/>
          <w:kern w:val="0"/>
          <w:szCs w:val="21"/>
          <w:lang w:bidi="ar"/>
        </w:rPr>
        <w:t>年春季退役学生返校复学欢迎会</w:t>
      </w:r>
    </w:p>
    <w:p w14:paraId="485B2381" w14:textId="77777777" w:rsidR="002E0706" w:rsidRDefault="0023261E">
      <w:pPr>
        <w:pStyle w:val="a3"/>
        <w:widowControl/>
        <w:ind w:firstLine="420"/>
        <w:rPr>
          <w:sz w:val="21"/>
          <w:szCs w:val="21"/>
        </w:rPr>
      </w:pPr>
      <w:r>
        <w:rPr>
          <w:sz w:val="21"/>
          <w:szCs w:val="21"/>
        </w:rPr>
        <w:t>4</w:t>
      </w:r>
      <w:r>
        <w:rPr>
          <w:sz w:val="21"/>
          <w:szCs w:val="21"/>
        </w:rPr>
        <w:t>月</w:t>
      </w:r>
      <w:r>
        <w:rPr>
          <w:sz w:val="21"/>
          <w:szCs w:val="21"/>
        </w:rPr>
        <w:t>14</w:t>
      </w:r>
      <w:r>
        <w:rPr>
          <w:sz w:val="21"/>
          <w:szCs w:val="21"/>
        </w:rPr>
        <w:t>日上午，我校</w:t>
      </w:r>
      <w:r>
        <w:rPr>
          <w:sz w:val="21"/>
          <w:szCs w:val="21"/>
        </w:rPr>
        <w:t>2024</w:t>
      </w:r>
      <w:r>
        <w:rPr>
          <w:sz w:val="21"/>
          <w:szCs w:val="21"/>
        </w:rPr>
        <w:t>年春季退役复学学生返校欢迎会在实验楼五楼心理咨询中心会议室举行。学生工作武装部（处）副部（处）长边小玲、军政科科长张娜娜、相关学院学生科科长、辅导员及</w:t>
      </w:r>
      <w:r>
        <w:rPr>
          <w:sz w:val="21"/>
          <w:szCs w:val="21"/>
        </w:rPr>
        <w:t>2024</w:t>
      </w:r>
      <w:r>
        <w:rPr>
          <w:sz w:val="21"/>
          <w:szCs w:val="21"/>
        </w:rPr>
        <w:t>年春季退伍返校的</w:t>
      </w:r>
      <w:r>
        <w:rPr>
          <w:sz w:val="21"/>
          <w:szCs w:val="21"/>
        </w:rPr>
        <w:t>19</w:t>
      </w:r>
      <w:r>
        <w:rPr>
          <w:sz w:val="21"/>
          <w:szCs w:val="21"/>
        </w:rPr>
        <w:t>名学生参加了本次会议。欢迎会由军政科科长张娜娜主持。</w:t>
      </w:r>
    </w:p>
    <w:p w14:paraId="6B6DF429" w14:textId="77777777" w:rsidR="002E0706" w:rsidRDefault="0023261E">
      <w:pPr>
        <w:widowControl/>
        <w:jc w:val="left"/>
        <w:rPr>
          <w:szCs w:val="21"/>
        </w:rPr>
      </w:pPr>
      <w:r>
        <w:rPr>
          <w:rFonts w:ascii="宋体" w:eastAsia="宋体" w:hAnsi="宋体" w:cs="宋体"/>
          <w:noProof/>
          <w:kern w:val="0"/>
          <w:szCs w:val="21"/>
          <w:lang w:bidi="ar"/>
        </w:rPr>
        <w:drawing>
          <wp:inline distT="0" distB="0" distL="114300" distR="114300" wp14:anchorId="3C502371" wp14:editId="22AEDAE2">
            <wp:extent cx="3133347" cy="2089150"/>
            <wp:effectExtent l="0" t="0" r="0" b="635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3138138" cy="2092345"/>
                    </a:xfrm>
                    <a:prstGeom prst="rect">
                      <a:avLst/>
                    </a:prstGeom>
                    <a:noFill/>
                    <a:ln w="9525">
                      <a:noFill/>
                    </a:ln>
                  </pic:spPr>
                </pic:pic>
              </a:graphicData>
            </a:graphic>
          </wp:inline>
        </w:drawing>
      </w:r>
    </w:p>
    <w:p w14:paraId="5A15A02C" w14:textId="497DDCB9" w:rsidR="002E0706" w:rsidRPr="0011597A" w:rsidRDefault="0023261E" w:rsidP="0011597A">
      <w:pPr>
        <w:pStyle w:val="a3"/>
        <w:widowControl/>
        <w:ind w:firstLine="420"/>
        <w:rPr>
          <w:rFonts w:hint="eastAsia"/>
          <w:sz w:val="21"/>
          <w:szCs w:val="21"/>
        </w:rPr>
      </w:pPr>
      <w:r>
        <w:rPr>
          <w:sz w:val="21"/>
          <w:szCs w:val="21"/>
        </w:rPr>
        <w:t>欢迎会在庄严的国歌声中拉开了帷幕。</w:t>
      </w:r>
      <w:proofErr w:type="gramStart"/>
      <w:r>
        <w:rPr>
          <w:sz w:val="21"/>
          <w:szCs w:val="21"/>
        </w:rPr>
        <w:t>退伍学</w:t>
      </w:r>
      <w:proofErr w:type="gramEnd"/>
      <w:r>
        <w:rPr>
          <w:sz w:val="21"/>
          <w:szCs w:val="21"/>
        </w:rPr>
        <w:t>生身戴</w:t>
      </w:r>
      <w:r>
        <w:rPr>
          <w:sz w:val="21"/>
          <w:szCs w:val="21"/>
        </w:rPr>
        <w:t>“</w:t>
      </w:r>
      <w:r>
        <w:rPr>
          <w:sz w:val="21"/>
          <w:szCs w:val="21"/>
        </w:rPr>
        <w:t>光荣</w:t>
      </w:r>
      <w:r>
        <w:rPr>
          <w:sz w:val="21"/>
          <w:szCs w:val="21"/>
        </w:rPr>
        <w:t>”</w:t>
      </w:r>
      <w:r>
        <w:rPr>
          <w:sz w:val="21"/>
          <w:szCs w:val="21"/>
        </w:rPr>
        <w:t>的大红花</w:t>
      </w:r>
      <w:r>
        <w:rPr>
          <w:sz w:val="21"/>
          <w:szCs w:val="21"/>
        </w:rPr>
        <w:t>,</w:t>
      </w:r>
      <w:r>
        <w:rPr>
          <w:sz w:val="21"/>
          <w:szCs w:val="21"/>
        </w:rPr>
        <w:t>齐声高唱中华人民共和国国歌</w:t>
      </w:r>
      <w:r>
        <w:rPr>
          <w:sz w:val="21"/>
          <w:szCs w:val="21"/>
        </w:rPr>
        <w:t>,</w:t>
      </w:r>
      <w:r>
        <w:rPr>
          <w:sz w:val="21"/>
          <w:szCs w:val="21"/>
        </w:rPr>
        <w:t>用歌声表达浓浓的爱国情。</w:t>
      </w:r>
    </w:p>
    <w:p w14:paraId="0AAEAF33" w14:textId="77777777" w:rsidR="002E0706" w:rsidRDefault="0023261E">
      <w:pPr>
        <w:pStyle w:val="a3"/>
        <w:widowControl/>
        <w:ind w:firstLine="420"/>
        <w:rPr>
          <w:sz w:val="21"/>
          <w:szCs w:val="21"/>
        </w:rPr>
      </w:pPr>
      <w:r>
        <w:rPr>
          <w:sz w:val="21"/>
          <w:szCs w:val="21"/>
        </w:rPr>
        <w:t>会</w:t>
      </w:r>
      <w:r>
        <w:rPr>
          <w:sz w:val="21"/>
          <w:szCs w:val="21"/>
        </w:rPr>
        <w:t>上，</w:t>
      </w:r>
      <w:r>
        <w:rPr>
          <w:sz w:val="21"/>
          <w:szCs w:val="21"/>
        </w:rPr>
        <w:t>19</w:t>
      </w:r>
      <w:r>
        <w:rPr>
          <w:sz w:val="21"/>
          <w:szCs w:val="21"/>
        </w:rPr>
        <w:t>名退役复学学生依次进行了座谈交流，介绍了自己在部队的表现和复学返校后的学业规划。退役复学老生代表</w:t>
      </w:r>
      <w:r>
        <w:rPr>
          <w:sz w:val="21"/>
          <w:szCs w:val="21"/>
        </w:rPr>
        <w:t>——</w:t>
      </w:r>
      <w:r>
        <w:rPr>
          <w:sz w:val="21"/>
          <w:szCs w:val="21"/>
        </w:rPr>
        <w:t>电气工程学院夏雨</w:t>
      </w:r>
      <w:r>
        <w:rPr>
          <w:sz w:val="21"/>
          <w:szCs w:val="21"/>
        </w:rPr>
        <w:t>分享了自己退役后重返校园的成长经历，建议新退伍的战友们：重返校园后要尽快转变身份，发扬部队优良品质，积极参与学校各项工作，为学校发展贡献自己的力量。</w:t>
      </w:r>
    </w:p>
    <w:p w14:paraId="6A83EAA0" w14:textId="77777777" w:rsidR="002E0706" w:rsidRDefault="0023261E">
      <w:pPr>
        <w:widowControl/>
        <w:jc w:val="left"/>
        <w:rPr>
          <w:szCs w:val="21"/>
        </w:rPr>
      </w:pPr>
      <w:r>
        <w:rPr>
          <w:rFonts w:ascii="宋体" w:eastAsia="宋体" w:hAnsi="宋体" w:cs="宋体"/>
          <w:noProof/>
          <w:kern w:val="0"/>
          <w:szCs w:val="21"/>
          <w:lang w:bidi="ar"/>
        </w:rPr>
        <w:drawing>
          <wp:inline distT="0" distB="0" distL="114300" distR="114300" wp14:anchorId="43624ADF" wp14:editId="649139EE">
            <wp:extent cx="3377298" cy="2489200"/>
            <wp:effectExtent l="0" t="0" r="0" b="635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5"/>
                    <a:stretch>
                      <a:fillRect/>
                    </a:stretch>
                  </pic:blipFill>
                  <pic:spPr>
                    <a:xfrm>
                      <a:off x="0" y="0"/>
                      <a:ext cx="3378864" cy="2490354"/>
                    </a:xfrm>
                    <a:prstGeom prst="rect">
                      <a:avLst/>
                    </a:prstGeom>
                    <a:noFill/>
                    <a:ln w="9525">
                      <a:noFill/>
                    </a:ln>
                  </pic:spPr>
                </pic:pic>
              </a:graphicData>
            </a:graphic>
          </wp:inline>
        </w:drawing>
      </w:r>
    </w:p>
    <w:p w14:paraId="61CCF7AE" w14:textId="77777777" w:rsidR="002E0706" w:rsidRDefault="0023261E">
      <w:pPr>
        <w:pStyle w:val="a3"/>
        <w:widowControl/>
        <w:ind w:firstLine="420"/>
        <w:rPr>
          <w:sz w:val="21"/>
          <w:szCs w:val="21"/>
        </w:rPr>
      </w:pPr>
      <w:r>
        <w:rPr>
          <w:sz w:val="21"/>
          <w:szCs w:val="21"/>
        </w:rPr>
        <w:t>航空工程学院学生科科长赵望锋从加强学业指导、搭建成长平台、</w:t>
      </w:r>
      <w:r>
        <w:rPr>
          <w:sz w:val="21"/>
          <w:szCs w:val="21"/>
        </w:rPr>
        <w:t>“</w:t>
      </w:r>
      <w:r>
        <w:rPr>
          <w:sz w:val="21"/>
          <w:szCs w:val="21"/>
        </w:rPr>
        <w:t>一站式</w:t>
      </w:r>
      <w:r>
        <w:rPr>
          <w:sz w:val="21"/>
          <w:szCs w:val="21"/>
        </w:rPr>
        <w:t>”</w:t>
      </w:r>
      <w:r>
        <w:rPr>
          <w:sz w:val="21"/>
          <w:szCs w:val="21"/>
        </w:rPr>
        <w:t>服务帮扶等方面分享了航空工程学院在退役复学学生教育管理服务方面的经验做法。</w:t>
      </w:r>
    </w:p>
    <w:p w14:paraId="0F46BC35" w14:textId="77777777" w:rsidR="002E0706" w:rsidRDefault="0023261E">
      <w:pPr>
        <w:widowControl/>
        <w:jc w:val="left"/>
        <w:rPr>
          <w:szCs w:val="21"/>
        </w:rPr>
      </w:pPr>
      <w:r>
        <w:rPr>
          <w:rFonts w:ascii="宋体" w:eastAsia="宋体" w:hAnsi="宋体" w:cs="宋体"/>
          <w:noProof/>
          <w:kern w:val="0"/>
          <w:szCs w:val="21"/>
          <w:lang w:bidi="ar"/>
        </w:rPr>
        <w:lastRenderedPageBreak/>
        <w:drawing>
          <wp:inline distT="0" distB="0" distL="114300" distR="114300" wp14:anchorId="084CA616" wp14:editId="5F8E012B">
            <wp:extent cx="3225800" cy="2494219"/>
            <wp:effectExtent l="0" t="0" r="0" b="190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6"/>
                    <a:stretch>
                      <a:fillRect/>
                    </a:stretch>
                  </pic:blipFill>
                  <pic:spPr>
                    <a:xfrm>
                      <a:off x="0" y="0"/>
                      <a:ext cx="3229456" cy="2497046"/>
                    </a:xfrm>
                    <a:prstGeom prst="rect">
                      <a:avLst/>
                    </a:prstGeom>
                    <a:noFill/>
                    <a:ln w="9525">
                      <a:noFill/>
                    </a:ln>
                  </pic:spPr>
                </pic:pic>
              </a:graphicData>
            </a:graphic>
          </wp:inline>
        </w:drawing>
      </w:r>
    </w:p>
    <w:p w14:paraId="27AF099C" w14:textId="77777777" w:rsidR="002E0706" w:rsidRDefault="0023261E">
      <w:pPr>
        <w:pStyle w:val="a3"/>
        <w:widowControl/>
        <w:ind w:firstLine="420"/>
        <w:rPr>
          <w:sz w:val="21"/>
          <w:szCs w:val="21"/>
        </w:rPr>
      </w:pPr>
      <w:r>
        <w:rPr>
          <w:sz w:val="21"/>
          <w:szCs w:val="21"/>
        </w:rPr>
        <w:t>军政科科长张娜娜介绍了我校退役复学学生的基本情况，对圆满完成部队服役任务，重返大学校园继续学习的</w:t>
      </w:r>
      <w:r>
        <w:rPr>
          <w:sz w:val="21"/>
          <w:szCs w:val="21"/>
        </w:rPr>
        <w:t>19</w:t>
      </w:r>
      <w:r>
        <w:rPr>
          <w:sz w:val="21"/>
          <w:szCs w:val="21"/>
        </w:rPr>
        <w:t>名同学表示衷心的祝贺和热烈的欢迎。她充分肯定了我校退役复学学生在学校征兵宣传、新生军训、国防教育等工作中优异的</w:t>
      </w:r>
      <w:r>
        <w:rPr>
          <w:sz w:val="21"/>
          <w:szCs w:val="21"/>
        </w:rPr>
        <w:t>表现。</w:t>
      </w:r>
    </w:p>
    <w:p w14:paraId="01105CAC" w14:textId="77777777" w:rsidR="002E0706" w:rsidRDefault="0023261E">
      <w:pPr>
        <w:pStyle w:val="a3"/>
        <w:widowControl/>
        <w:ind w:firstLine="420"/>
        <w:rPr>
          <w:sz w:val="21"/>
          <w:szCs w:val="21"/>
        </w:rPr>
      </w:pPr>
      <w:r>
        <w:rPr>
          <w:sz w:val="21"/>
          <w:szCs w:val="21"/>
        </w:rPr>
        <w:t>学生工作武装部（处）副部（处）长边小玲为</w:t>
      </w:r>
      <w:r>
        <w:rPr>
          <w:sz w:val="21"/>
          <w:szCs w:val="21"/>
        </w:rPr>
        <w:t>2024</w:t>
      </w:r>
      <w:r>
        <w:rPr>
          <w:sz w:val="21"/>
          <w:szCs w:val="21"/>
        </w:rPr>
        <w:t>年春季退役复学学生颁发返校复学纪念品，勉励他们返校后，努力学习，力争在学业上再创佳绩。她从三个方面给退役复学的学生提出了希望和要求。一是希望他们珍惜军人荣誉，永葆军人本色；二是希望他们尽快完成角色转换，拿出在部队敢打敢拼的劲头，在学业上再创辉煌；三是希望他们继续争做示范、当表率、立榜样，真正做到退伍不褪色，退役不退志，为学校的国防教育、爱国主义教育再作新的贡献！</w:t>
      </w:r>
    </w:p>
    <w:p w14:paraId="6BBFF265" w14:textId="77777777" w:rsidR="002E0706" w:rsidRDefault="0023261E">
      <w:pPr>
        <w:widowControl/>
        <w:jc w:val="left"/>
        <w:rPr>
          <w:szCs w:val="21"/>
        </w:rPr>
      </w:pPr>
      <w:r>
        <w:rPr>
          <w:rFonts w:ascii="宋体" w:eastAsia="宋体" w:hAnsi="宋体" w:cs="宋体"/>
          <w:noProof/>
          <w:kern w:val="0"/>
          <w:szCs w:val="21"/>
          <w:lang w:bidi="ar"/>
        </w:rPr>
        <w:lastRenderedPageBreak/>
        <w:drawing>
          <wp:inline distT="0" distB="0" distL="114300" distR="114300" wp14:anchorId="4498E55C" wp14:editId="38A3DD67">
            <wp:extent cx="5266690" cy="3950335"/>
            <wp:effectExtent l="0" t="0" r="3810" b="1206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7"/>
                    <a:stretch>
                      <a:fillRect/>
                    </a:stretch>
                  </pic:blipFill>
                  <pic:spPr>
                    <a:xfrm>
                      <a:off x="0" y="0"/>
                      <a:ext cx="5266690" cy="3950335"/>
                    </a:xfrm>
                    <a:prstGeom prst="rect">
                      <a:avLst/>
                    </a:prstGeom>
                    <a:noFill/>
                    <a:ln w="9525">
                      <a:noFill/>
                    </a:ln>
                  </pic:spPr>
                </pic:pic>
              </a:graphicData>
            </a:graphic>
          </wp:inline>
        </w:drawing>
      </w:r>
    </w:p>
    <w:p w14:paraId="3DC30A93" w14:textId="77777777" w:rsidR="002E0706" w:rsidRDefault="0023261E">
      <w:pPr>
        <w:pStyle w:val="a3"/>
        <w:widowControl/>
        <w:ind w:firstLine="420"/>
        <w:rPr>
          <w:sz w:val="21"/>
          <w:szCs w:val="21"/>
        </w:rPr>
      </w:pPr>
      <w:r>
        <w:rPr>
          <w:sz w:val="21"/>
          <w:szCs w:val="21"/>
        </w:rPr>
        <w:t>会后，与会人员合影留念。</w:t>
      </w:r>
    </w:p>
    <w:p w14:paraId="7E796E68" w14:textId="77777777" w:rsidR="002E0706" w:rsidRDefault="0023261E">
      <w:pPr>
        <w:widowControl/>
        <w:jc w:val="left"/>
        <w:rPr>
          <w:szCs w:val="21"/>
        </w:rPr>
      </w:pPr>
      <w:r>
        <w:rPr>
          <w:rFonts w:ascii="宋体" w:eastAsia="宋体" w:hAnsi="宋体" w:cs="宋体"/>
          <w:noProof/>
          <w:kern w:val="0"/>
          <w:szCs w:val="21"/>
          <w:lang w:bidi="ar"/>
        </w:rPr>
        <w:drawing>
          <wp:inline distT="0" distB="0" distL="114300" distR="114300" wp14:anchorId="0171903D" wp14:editId="7CB72323">
            <wp:extent cx="5266690" cy="3511550"/>
            <wp:effectExtent l="0" t="0" r="3810" b="6350"/>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8"/>
                    <a:stretch>
                      <a:fillRect/>
                    </a:stretch>
                  </pic:blipFill>
                  <pic:spPr>
                    <a:xfrm>
                      <a:off x="0" y="0"/>
                      <a:ext cx="5266690" cy="3511550"/>
                    </a:xfrm>
                    <a:prstGeom prst="rect">
                      <a:avLst/>
                    </a:prstGeom>
                    <a:noFill/>
                    <a:ln w="9525">
                      <a:noFill/>
                    </a:ln>
                  </pic:spPr>
                </pic:pic>
              </a:graphicData>
            </a:graphic>
          </wp:inline>
        </w:drawing>
      </w:r>
      <w:r>
        <w:rPr>
          <w:rFonts w:ascii="宋体" w:eastAsia="宋体" w:hAnsi="宋体" w:cs="宋体"/>
          <w:kern w:val="0"/>
          <w:szCs w:val="21"/>
          <w:lang w:bidi="ar"/>
        </w:rPr>
        <w:t>​</w:t>
      </w:r>
    </w:p>
    <w:p w14:paraId="138D9727" w14:textId="77777777" w:rsidR="002E0706" w:rsidRDefault="0023261E">
      <w:pPr>
        <w:pStyle w:val="a3"/>
        <w:widowControl/>
        <w:ind w:firstLine="420"/>
        <w:rPr>
          <w:sz w:val="21"/>
          <w:szCs w:val="21"/>
        </w:rPr>
      </w:pPr>
      <w:r>
        <w:rPr>
          <w:sz w:val="21"/>
          <w:szCs w:val="21"/>
        </w:rPr>
        <w:t>学校武装部向来高度重视退役复学学生的教育管理服务工作，</w:t>
      </w:r>
      <w:r>
        <w:rPr>
          <w:sz w:val="21"/>
          <w:szCs w:val="21"/>
        </w:rPr>
        <w:t>注重发挥他们在新生军训、应征入伍宣传、国防教育等工作中的作用，成立了退役复学学生宣讲团，退役复学学生教官</w:t>
      </w:r>
      <w:r>
        <w:rPr>
          <w:sz w:val="21"/>
          <w:szCs w:val="21"/>
        </w:rPr>
        <w:lastRenderedPageBreak/>
        <w:t>团、退役复学学生志愿者先锋队，鼓励他们加入大学生国防军事协会，为他们提供复学后的学业帮扶和生活指导，关注他们复学后的成长和发展。近年来，有</w:t>
      </w:r>
      <w:r>
        <w:rPr>
          <w:sz w:val="21"/>
          <w:szCs w:val="21"/>
        </w:rPr>
        <w:t>30</w:t>
      </w:r>
      <w:r>
        <w:rPr>
          <w:sz w:val="21"/>
          <w:szCs w:val="21"/>
        </w:rPr>
        <w:t>余名退役复学大学生考取了硕士研究生，</w:t>
      </w:r>
      <w:r>
        <w:rPr>
          <w:sz w:val="21"/>
          <w:szCs w:val="21"/>
        </w:rPr>
        <w:t>70</w:t>
      </w:r>
      <w:r>
        <w:rPr>
          <w:sz w:val="21"/>
          <w:szCs w:val="21"/>
        </w:rPr>
        <w:t>余人以公务员、事业编、正式签约等方式实现了高质量就业。他们用军人顽强的作风和坚定的毅力，把在部队里攻坚克难的劲头带到学习中，用优异的学习成绩在校园续写绚烂无悔的青春篇章！</w:t>
      </w:r>
    </w:p>
    <w:p w14:paraId="39EC60F3" w14:textId="77777777" w:rsidR="002E0706" w:rsidRDefault="0023261E">
      <w:pPr>
        <w:jc w:val="right"/>
      </w:pPr>
      <w:r>
        <w:rPr>
          <w:rFonts w:hint="eastAsia"/>
        </w:rPr>
        <w:t>2024</w:t>
      </w:r>
      <w:r>
        <w:rPr>
          <w:rFonts w:hint="eastAsia"/>
        </w:rPr>
        <w:t>年</w:t>
      </w:r>
      <w:r>
        <w:rPr>
          <w:rFonts w:hint="eastAsia"/>
        </w:rPr>
        <w:t>4</w:t>
      </w:r>
      <w:r>
        <w:rPr>
          <w:rFonts w:hint="eastAsia"/>
        </w:rPr>
        <w:t>月</w:t>
      </w:r>
      <w:r>
        <w:rPr>
          <w:rFonts w:hint="eastAsia"/>
        </w:rPr>
        <w:t>18</w:t>
      </w:r>
      <w:r>
        <w:rPr>
          <w:rFonts w:hint="eastAsia"/>
        </w:rPr>
        <w:t>日</w:t>
      </w:r>
    </w:p>
    <w:sectPr w:rsidR="002E070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0706"/>
    <w:rsid w:val="0011597A"/>
    <w:rsid w:val="0023261E"/>
    <w:rsid w:val="002E0706"/>
    <w:rsid w:val="452F4CD7"/>
    <w:rsid w:val="5BB924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023CF4"/>
  <w15:docId w15:val="{2B02AB8D-7E9E-464E-8C7F-565C2F575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157</Words>
  <Characters>895</Characters>
  <Application>Microsoft Office Word</Application>
  <DocSecurity>0</DocSecurity>
  <Lines>7</Lines>
  <Paragraphs>2</Paragraphs>
  <ScaleCrop>false</ScaleCrop>
  <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wzh</dc:creator>
  <cp:lastModifiedBy>旧梦 李</cp:lastModifiedBy>
  <cp:revision>3</cp:revision>
  <dcterms:created xsi:type="dcterms:W3CDTF">2025-04-27T05:17:00Z</dcterms:created>
  <dcterms:modified xsi:type="dcterms:W3CDTF">2025-04-27T06:56:00Z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eyJoZGlkIjoiNWVkNzMwODIwYTQ0YWU2ZDdiOTk4NTI3NTlmNTdlNzciLCJ1c2VySWQiOiI5MjkzNzIxMzYifQ==</vt:lpwstr>
  </property>
  <property fmtid="{D5CDD505-2E9C-101B-9397-08002B2CF9AE}" pid="4" name="ICV">
    <vt:lpwstr>0C495FF757124928BEC873167203E25C_12</vt:lpwstr>
  </property>
</Properties>
</file>