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092C2">
      <w:pPr>
        <w:pStyle w:val="2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风华正茂抒壮志，参军报国正当时。为切实做好2024年春季征兵工作，营造浓厚的校园征兵氛围，确保高标准、高质量完成征兵任务，学校武装部在餐厅、教学楼、公寓等醒目位置悬挂征兵宣传标语和摆放展板，实现了征兵宣传进宿舍、进教室、进餐厅、进学生活动场所的“四进”全覆盖，营造了全方位、沉浸式征兵宣传氛围。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0353E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4028440"/>
            <wp:effectExtent l="0" t="0" r="3810" b="1016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518B35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 w14:paraId="5F53CC8D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 w14:paraId="3BA270EC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745230"/>
            <wp:effectExtent l="0" t="0" r="3810" b="127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7FF826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</w:p>
    <w:p w14:paraId="5B1B3F8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</w:p>
    <w:p w14:paraId="433EADFC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征兵宣传展板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5266690"/>
            <wp:effectExtent l="0" t="0" r="3810" b="381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7B6A5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789045"/>
            <wp:effectExtent l="0" t="0" r="3810" b="825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618865"/>
            <wp:effectExtent l="0" t="0" r="3810" b="63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B44115">
      <w:pPr>
        <w:pStyle w:val="2"/>
        <w:keepNext w:val="0"/>
        <w:keepLines w:val="0"/>
        <w:widowControl/>
        <w:suppressLineNumbers w:val="0"/>
        <w:ind w:left="0"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征兵工作，宣传先行。2024年上半年征兵工作正紧锣密鼓地展开。学校武装部在2024年春季征兵宣传上走心出新，亮点频出。面对“两征两退”的新情况，学校武装部在征兵宣传上既扩展内容，在创新方式上下功夫，更鼓舞士气，在打动人心上使长劲。下一步，学校武装部将通过退役复学学生应征入伍宣讲团现场宣传、网络直播等一系列紧跟时代发展，紧贴青年兴趣的创新举措，助力征兵宣传，确保征兵政策人人皆知，参军光荣观念深入人心。</w:t>
      </w:r>
    </w:p>
    <w:p w14:paraId="5FD4E928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恰青春，正热血。</w:t>
      </w:r>
    </w:p>
    <w:p w14:paraId="777FF755"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1"/>
          <w:szCs w:val="21"/>
        </w:rPr>
      </w:pPr>
      <w:r>
        <w:rPr>
          <w:rStyle w:val="5"/>
          <w:rFonts w:hint="eastAsia" w:ascii="宋体" w:hAnsi="宋体" w:eastAsia="宋体" w:cs="宋体"/>
          <w:sz w:val="21"/>
          <w:szCs w:val="21"/>
        </w:rPr>
        <w:t>参军入伍，无上光荣！</w:t>
      </w:r>
    </w:p>
    <w:p w14:paraId="2BAA531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B6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2025-04-27T12:48:27Z</dcterms:created>
  <dc:creator>wzh</dc:creator>
  <cp:lastModifiedBy>W.</cp:lastModifiedBy>
  <dcterms:modified xsi:type="dcterms:W3CDTF">2025-04-27T12:49:57Z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eyJoZGlkIjoiNWVkNzMwODIwYTQ0YWU2ZDdiOTk4NTI3NTlmNTdlNzciLCJ1c2VySWQiOiI5MjkzNzIxMzYifQ==</vt:lpwstr>
  </property>
  <property fmtid="{D5CDD505-2E9C-101B-9397-08002B2CF9AE}" pid="4" name="ICV">
    <vt:lpwstr>7F31E0AF00BE4EAC8CFB05BB6E008D4A_12</vt:lpwstr>
  </property>
</Properties>
</file>