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7BEB2" w14:textId="2AB18E6F" w:rsidR="0033573B" w:rsidRDefault="0033573B" w:rsidP="0033573B">
      <w:pPr>
        <w:jc w:val="center"/>
        <w:rPr>
          <w:rFonts w:hint="eastAsia"/>
        </w:rPr>
      </w:pPr>
      <w:r w:rsidRPr="0033573B">
        <w:rPr>
          <w:rFonts w:ascii="黑体" w:eastAsia="黑体" w:hAnsi="黑体" w:hint="eastAsia"/>
          <w:sz w:val="36"/>
          <w:szCs w:val="36"/>
        </w:rPr>
        <w:t>2024年春季应征入伍宣传启动啦</w:t>
      </w:r>
      <w:r w:rsidRPr="0033573B">
        <w:rPr>
          <w:rFonts w:hint="eastAsia"/>
        </w:rPr>
        <w:t>！</w:t>
      </w:r>
    </w:p>
    <w:p w14:paraId="55785A37" w14:textId="122B859D" w:rsidR="00560EE8" w:rsidRPr="0033573B" w:rsidRDefault="0033573B" w:rsidP="00D56AFF">
      <w:pPr>
        <w:spacing w:line="56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33573B">
        <w:rPr>
          <w:rFonts w:ascii="宋体" w:eastAsia="宋体" w:hAnsi="宋体" w:hint="eastAsia"/>
          <w:sz w:val="30"/>
          <w:szCs w:val="30"/>
        </w:rPr>
        <w:t>风华正茂抒壮志，参军报国正当时。为切实做好2024年春季征兵工作，营造浓厚的校园征兵氛围，确保高标准、高质量完成征兵任务，学校武装部在餐厅、教学楼、公寓等醒目位置悬挂征兵宣传标语和摆放展板，实现了征兵宣传进宿舍、进教室、进餐厅、进学生活动场所的“四进”全覆盖，营造了全方位、沉浸式征兵宣传氛围。</w:t>
      </w:r>
    </w:p>
    <w:p w14:paraId="61B1EF77" w14:textId="66C9B909" w:rsidR="0033573B" w:rsidRDefault="0033573B" w:rsidP="0033573B">
      <w:pPr>
        <w:ind w:firstLineChars="200" w:firstLine="44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3CC82A2" wp14:editId="2886906F">
            <wp:extent cx="5274310" cy="3750310"/>
            <wp:effectExtent l="0" t="0" r="2540" b="2540"/>
            <wp:docPr id="13652500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250003" name="图片 136525000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FE5EF" w14:textId="736E01EE" w:rsidR="0033573B" w:rsidRDefault="0033573B" w:rsidP="0033573B">
      <w:pPr>
        <w:ind w:firstLineChars="200" w:firstLine="440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5E4CFE72" wp14:editId="26457C1A">
            <wp:extent cx="5274310" cy="3794760"/>
            <wp:effectExtent l="0" t="0" r="2540" b="0"/>
            <wp:docPr id="14625933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593351" name="图片 146259335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C94D9" w14:textId="466B9D35" w:rsidR="0033573B" w:rsidRDefault="0033573B" w:rsidP="0033573B">
      <w:pPr>
        <w:ind w:firstLineChars="200" w:firstLine="44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97AC436" wp14:editId="3ABEC411">
            <wp:extent cx="5274310" cy="3623945"/>
            <wp:effectExtent l="0" t="0" r="2540" b="0"/>
            <wp:docPr id="86929280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292809" name="图片 86929280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E1DD8" w14:textId="3208CF9C" w:rsidR="0033573B" w:rsidRPr="0033573B" w:rsidRDefault="0033573B" w:rsidP="00D56AFF">
      <w:pPr>
        <w:spacing w:line="56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33573B">
        <w:rPr>
          <w:rFonts w:ascii="宋体" w:eastAsia="宋体" w:hAnsi="宋体" w:hint="eastAsia"/>
          <w:sz w:val="30"/>
          <w:szCs w:val="30"/>
        </w:rPr>
        <w:t>征兵工作，宣传先行。2024年上半年征兵工作正紧锣密鼓地展开。学校武装部在2024年春季征兵宣传上走心出新，亮点</w:t>
      </w:r>
      <w:r w:rsidRPr="0033573B">
        <w:rPr>
          <w:rFonts w:ascii="宋体" w:eastAsia="宋体" w:hAnsi="宋体" w:hint="eastAsia"/>
          <w:sz w:val="30"/>
          <w:szCs w:val="30"/>
        </w:rPr>
        <w:lastRenderedPageBreak/>
        <w:t>频出。面对“两征两退”的新情况，学校武装部在征兵宣传上既扩展内容，在创新方式上下功夫，更鼓舞士气，在打动人心上使长劲。下一步，学校武装部将通过退役复学学生应征入伍宣讲</w:t>
      </w:r>
      <w:proofErr w:type="gramStart"/>
      <w:r w:rsidRPr="0033573B">
        <w:rPr>
          <w:rFonts w:ascii="宋体" w:eastAsia="宋体" w:hAnsi="宋体" w:hint="eastAsia"/>
          <w:sz w:val="30"/>
          <w:szCs w:val="30"/>
        </w:rPr>
        <w:t>团现场</w:t>
      </w:r>
      <w:proofErr w:type="gramEnd"/>
      <w:r w:rsidRPr="0033573B">
        <w:rPr>
          <w:rFonts w:ascii="宋体" w:eastAsia="宋体" w:hAnsi="宋体" w:hint="eastAsia"/>
          <w:sz w:val="30"/>
          <w:szCs w:val="30"/>
        </w:rPr>
        <w:t>宣传、网络直播等一系列紧跟时代发展，紧贴青年兴趣的创新举措，助力征兵宣传，确保征兵政策人人皆知，参军光荣观念深入人心。</w:t>
      </w:r>
    </w:p>
    <w:sectPr w:rsidR="0033573B" w:rsidRPr="00335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3546F" w14:textId="77777777" w:rsidR="00DA3AB7" w:rsidRDefault="00DA3AB7" w:rsidP="00D56AF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5B585C8" w14:textId="77777777" w:rsidR="00DA3AB7" w:rsidRDefault="00DA3AB7" w:rsidP="00D56AF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C62F0" w14:textId="77777777" w:rsidR="00DA3AB7" w:rsidRDefault="00DA3AB7" w:rsidP="00D56AF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FA68B72" w14:textId="77777777" w:rsidR="00DA3AB7" w:rsidRDefault="00DA3AB7" w:rsidP="00D56AF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3B"/>
    <w:rsid w:val="0033573B"/>
    <w:rsid w:val="00560EE8"/>
    <w:rsid w:val="005653BB"/>
    <w:rsid w:val="00590CCF"/>
    <w:rsid w:val="00B5255B"/>
    <w:rsid w:val="00D56AFF"/>
    <w:rsid w:val="00DA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0FDB86"/>
  <w15:chartTrackingRefBased/>
  <w15:docId w15:val="{0CF9DC08-BC65-420B-8373-FF42239A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73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73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73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73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73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73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73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7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73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3573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56AF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56AF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56AF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56A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190</Characters>
  <Application>Microsoft Office Word</Application>
  <DocSecurity>0</DocSecurity>
  <Lines>9</Lines>
  <Paragraphs>3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诗文 高</dc:creator>
  <cp:keywords/>
  <dc:description/>
  <cp:lastModifiedBy>诗文 高</cp:lastModifiedBy>
  <cp:revision>2</cp:revision>
  <dcterms:created xsi:type="dcterms:W3CDTF">2025-04-27T09:18:00Z</dcterms:created>
  <dcterms:modified xsi:type="dcterms:W3CDTF">2025-04-27T09:18:00Z</dcterms:modified>
</cp:coreProperties>
</file>